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辽宁控股（集团）有限责任公司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集团总部、股权运营事业部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Style w:val="23"/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公开招聘公告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辽宁控股（集团）有限责任公司（以下简称辽控集团）于2019年12月12日正式挂牌成立，是辽宁首家实行新体制新机制的省属国有资本运营公司。集团定位是省国资委推进国有资本市场化运作的专业平台，是实施省属国有资产整合、优化资源配置的操作主体，是推进股份制改革和布局结构调整的重要平台。辽控集团主要从事股权管理、基金投资、资产经营以及受托管理国有资产，注册资本200亿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根据公司业务发展需要，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现将招聘事宜公告如下：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before="0"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一、招聘岗位及数量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见附件。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instrText xml:space="preserve"> LINK Excel.Sheet.12 "D:\\项目资料汇总\\6-大型国企\\辽宁控股集团\\控股二轮招聘\\候选人信息\\辽宁控股排名二次招聘-守忱.xlsx" "Sheet1!R1C1:R12C5" \a \f 4 \h  \* MERGEFORMAT </w:instrTex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fldChar w:fldCharType="separate"/>
      </w:r>
    </w:p>
    <w:p>
      <w:pPr>
        <w:keepNext w:val="0"/>
        <w:keepLines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二、招聘基本条件</w:t>
      </w:r>
    </w:p>
    <w:p>
      <w:pPr>
        <w:keepNext w:val="0"/>
        <w:keepLines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1. 具有中华人民共和国国籍，拥护中国共产党的领导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>
      <w:pPr>
        <w:keepNext w:val="0"/>
        <w:keepLines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2. 身体健康且具备良好的心理素质。</w:t>
      </w:r>
    </w:p>
    <w:p>
      <w:pPr>
        <w:keepNext w:val="0"/>
        <w:keepLines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3. 具备岗位所需的相关工作经验及专业素质，有较好的沟通、协调和表达能力。</w:t>
      </w:r>
    </w:p>
    <w:p>
      <w:pPr>
        <w:pStyle w:val="4"/>
        <w:keepNext w:val="0"/>
        <w:keepLines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4. 遵纪守法，品行端正，诚信廉洁，具有良好的学习能力及沟通能力，具有良好的职业素养和道德，无严重不诚信记录或违规违纪行为。</w:t>
      </w:r>
    </w:p>
    <w:p>
      <w:pPr>
        <w:pStyle w:val="3"/>
        <w:keepNext w:val="0"/>
        <w:keepLines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三、招聘程序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本次招聘主要包括公开报名、简历筛选、笔试、面试、体检及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人选考察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公示、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聘用等环节。</w:t>
      </w:r>
    </w:p>
    <w:p>
      <w:pPr>
        <w:pStyle w:val="4"/>
        <w:keepNext w:val="0"/>
        <w:keepLines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（一）报名</w:t>
      </w:r>
    </w:p>
    <w:p>
      <w:pPr>
        <w:pStyle w:val="22"/>
        <w:keepNext w:val="0"/>
        <w:keepLines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1.截止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时间：202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日；</w:t>
      </w:r>
    </w:p>
    <w:p>
      <w:pPr>
        <w:pStyle w:val="22"/>
        <w:keepNext w:val="0"/>
        <w:keepLines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报名方式：职位信息详情登陆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前程无忧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网站页面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>www.51job.com/shenyang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进行投递报名（本次招聘服务全权委托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前程无忧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进行简历筛选、邀约、笔试、面试等工作，除此之外未委托任何机构和个人进行推荐）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pStyle w:val="22"/>
        <w:keepNext w:val="0"/>
        <w:keepLines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报名要求：每人限报一个岗位，不接受重复报名。</w:t>
      </w:r>
    </w:p>
    <w:p>
      <w:pPr>
        <w:pStyle w:val="4"/>
        <w:keepNext w:val="0"/>
        <w:keepLines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（二）资格审查</w:t>
      </w:r>
    </w:p>
    <w:p>
      <w:pPr>
        <w:keepNext w:val="0"/>
        <w:keepLines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招聘项目组将对报考人员进行简历初筛，审查报考人员的报考条件，符合条件者择优进入笔面试环节。</w:t>
      </w:r>
    </w:p>
    <w:p>
      <w:pPr>
        <w:keepNext w:val="0"/>
        <w:keepLines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报考人员提交的报考申请材料应当真实、准确、有效，一经发现恶意注册报名信息、扰乱报名秩序或与报考人提供的材料、信息不实的，一律取消报考资格并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入辽控集团公开招聘人员诚信档案库。</w:t>
      </w:r>
    </w:p>
    <w:p>
      <w:pPr>
        <w:pStyle w:val="4"/>
        <w:keepNext w:val="0"/>
        <w:keepLines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（三）笔试及面试</w:t>
      </w:r>
    </w:p>
    <w:p>
      <w:pPr>
        <w:pStyle w:val="22"/>
        <w:keepNext w:val="0"/>
        <w:keepLines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笔试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内容：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通用能力测试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pStyle w:val="2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面试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形式：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半结构化面试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pStyle w:val="2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面试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时间及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地点</w:t>
      </w:r>
    </w:p>
    <w:p>
      <w:pPr>
        <w:pStyle w:val="22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沈阳市，具体时间及地点招聘项目组将以短信形式发送至入选人员的手机，请收到短信人员务必按照短信提示时间回复是否参加笔试及面试，未回复短信者，招聘项目组会以电话进行沟通并以短信方式确认，若未能接通且最终未回复短信者，视为放弃笔试面试机会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（四）人员录用</w:t>
      </w:r>
    </w:p>
    <w:p>
      <w:pPr>
        <w:pStyle w:val="2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本次公开化社会招聘最终以笔面试综合成绩排名为录用依据，综合成绩相同的，按照面试成绩从高分到低分的顺序进行排名。</w:t>
      </w:r>
    </w:p>
    <w:p>
      <w:pPr>
        <w:pStyle w:val="2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人选考察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、体检不合格以及本人主观放弃等出现的缺额，可在报考同一岗位人员中按照综合排名高低依次递补。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人选考察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及体检</w:t>
      </w:r>
    </w:p>
    <w:p>
      <w:pPr>
        <w:pStyle w:val="2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1.人选考察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：招聘项目组会针对录用人员以下信息进行核实：</w:t>
      </w:r>
    </w:p>
    <w:p>
      <w:pPr>
        <w:pStyle w:val="2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980" w:leftChars="0" w:firstLineChars="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身份信息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；</w:t>
      </w:r>
    </w:p>
    <w:p>
      <w:pPr>
        <w:pStyle w:val="2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980" w:leftChars="0" w:firstLineChars="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高等教育-学历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；</w:t>
      </w:r>
    </w:p>
    <w:p>
      <w:pPr>
        <w:pStyle w:val="2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980" w:leftChars="0" w:firstLineChars="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职业资格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；</w:t>
      </w:r>
    </w:p>
    <w:p>
      <w:pPr>
        <w:pStyle w:val="2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980" w:leftChars="0" w:firstLineChars="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社会负面记录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；</w:t>
      </w:r>
    </w:p>
    <w:p>
      <w:pPr>
        <w:pStyle w:val="2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980" w:leftChars="0" w:firstLineChars="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商业利益冲突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；</w:t>
      </w:r>
    </w:p>
    <w:p>
      <w:pPr>
        <w:pStyle w:val="2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980" w:leftChars="0" w:firstLineChars="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网络黑名单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；</w:t>
      </w:r>
    </w:p>
    <w:p>
      <w:pPr>
        <w:pStyle w:val="2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980" w:leftChars="0" w:firstLineChars="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法院失信被执行人信息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；</w:t>
      </w:r>
    </w:p>
    <w:p>
      <w:pPr>
        <w:pStyle w:val="2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980" w:leftChars="0" w:firstLineChars="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工作履历及工作表现核实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。</w:t>
      </w:r>
    </w:p>
    <w:p>
      <w:pPr>
        <w:pStyle w:val="2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体检：招聘项目组会组织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人选考察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合格人员进行身体检查，体检医院标准为三级医院或指定体检机构，不按规定要求进行体检的，视为放弃录用资格。报考人员在体检过程中如有隐瞒影响录用的疾病或者病史，串通工作人员作弊或者请他人顶替体检以及交换、替换化验样本等行为，取消录用资格，并计入辽控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集团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公开招聘人员诚信档案库。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（六）公示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拟录用人选确定后，在省国资委官网和辽控集团官网进行公示，公示期为5个工作日。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）劳动合同签订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录用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人员入职后1个月内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签订劳动合同，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劳动合同期限为3年，试用期6个月。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本次招聘的最终解释权归辽宁控股（集团）有限责任公司所有。</w:t>
      </w:r>
    </w:p>
    <w:p>
      <w:pPr>
        <w:rPr>
          <w:rFonts w:hint="eastAsia" w:eastAsia="微软雅黑"/>
          <w:lang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6E43F7"/>
    <w:multiLevelType w:val="multilevel"/>
    <w:tmpl w:val="156E43F7"/>
    <w:lvl w:ilvl="0" w:tentative="0">
      <w:start w:val="1"/>
      <w:numFmt w:val="bullet"/>
      <w:lvlText w:val=""/>
      <w:lvlJc w:val="left"/>
      <w:pPr>
        <w:ind w:left="9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zMTE4NDY0OWJkMjQ0ZjFhZWU3M2Y1ZDYwYTg0MjgifQ=="/>
  </w:docVars>
  <w:rsids>
    <w:rsidRoot w:val="006E7B03"/>
    <w:rsid w:val="00006B80"/>
    <w:rsid w:val="0000794E"/>
    <w:rsid w:val="000211AE"/>
    <w:rsid w:val="00044044"/>
    <w:rsid w:val="00056E18"/>
    <w:rsid w:val="000854BC"/>
    <w:rsid w:val="00086C1C"/>
    <w:rsid w:val="00087B17"/>
    <w:rsid w:val="000C075A"/>
    <w:rsid w:val="000F4C81"/>
    <w:rsid w:val="0010359E"/>
    <w:rsid w:val="0011232B"/>
    <w:rsid w:val="00134228"/>
    <w:rsid w:val="0014353C"/>
    <w:rsid w:val="00152E76"/>
    <w:rsid w:val="001750A0"/>
    <w:rsid w:val="001C6DF5"/>
    <w:rsid w:val="001D3E34"/>
    <w:rsid w:val="001E5D24"/>
    <w:rsid w:val="00244533"/>
    <w:rsid w:val="0025127D"/>
    <w:rsid w:val="00262EFA"/>
    <w:rsid w:val="00293814"/>
    <w:rsid w:val="002B5C4D"/>
    <w:rsid w:val="00312156"/>
    <w:rsid w:val="00366886"/>
    <w:rsid w:val="00386CCF"/>
    <w:rsid w:val="003A2F54"/>
    <w:rsid w:val="003B609D"/>
    <w:rsid w:val="003D013B"/>
    <w:rsid w:val="003D5825"/>
    <w:rsid w:val="003D5E36"/>
    <w:rsid w:val="004076BB"/>
    <w:rsid w:val="004236A3"/>
    <w:rsid w:val="00426E98"/>
    <w:rsid w:val="00442315"/>
    <w:rsid w:val="00444C88"/>
    <w:rsid w:val="0044740E"/>
    <w:rsid w:val="004474EA"/>
    <w:rsid w:val="00451A30"/>
    <w:rsid w:val="00482D42"/>
    <w:rsid w:val="00487F34"/>
    <w:rsid w:val="004A201C"/>
    <w:rsid w:val="004A7197"/>
    <w:rsid w:val="004B1F94"/>
    <w:rsid w:val="004C052F"/>
    <w:rsid w:val="004E692C"/>
    <w:rsid w:val="004F4766"/>
    <w:rsid w:val="004F6C7D"/>
    <w:rsid w:val="0051136A"/>
    <w:rsid w:val="005C2124"/>
    <w:rsid w:val="005C30C5"/>
    <w:rsid w:val="005C4E27"/>
    <w:rsid w:val="005E19DE"/>
    <w:rsid w:val="00644CE3"/>
    <w:rsid w:val="006902FF"/>
    <w:rsid w:val="0069144D"/>
    <w:rsid w:val="00695AEB"/>
    <w:rsid w:val="006C4C79"/>
    <w:rsid w:val="006E708C"/>
    <w:rsid w:val="006E7B03"/>
    <w:rsid w:val="007024B0"/>
    <w:rsid w:val="0073522A"/>
    <w:rsid w:val="0073718A"/>
    <w:rsid w:val="007640F8"/>
    <w:rsid w:val="00771F6A"/>
    <w:rsid w:val="00782FA9"/>
    <w:rsid w:val="00785296"/>
    <w:rsid w:val="00785FC6"/>
    <w:rsid w:val="00787C01"/>
    <w:rsid w:val="007B48DD"/>
    <w:rsid w:val="007E7234"/>
    <w:rsid w:val="007F19FA"/>
    <w:rsid w:val="00820F1A"/>
    <w:rsid w:val="00822B41"/>
    <w:rsid w:val="00844102"/>
    <w:rsid w:val="00866759"/>
    <w:rsid w:val="00872562"/>
    <w:rsid w:val="00886A95"/>
    <w:rsid w:val="008A2A34"/>
    <w:rsid w:val="008B0B13"/>
    <w:rsid w:val="008B546A"/>
    <w:rsid w:val="008B70B4"/>
    <w:rsid w:val="009004F9"/>
    <w:rsid w:val="00907EB9"/>
    <w:rsid w:val="00912F31"/>
    <w:rsid w:val="009436D5"/>
    <w:rsid w:val="009573C1"/>
    <w:rsid w:val="009D21C5"/>
    <w:rsid w:val="009F5E24"/>
    <w:rsid w:val="00A0590A"/>
    <w:rsid w:val="00A15C65"/>
    <w:rsid w:val="00A5759A"/>
    <w:rsid w:val="00A619CA"/>
    <w:rsid w:val="00A84671"/>
    <w:rsid w:val="00A926AD"/>
    <w:rsid w:val="00A95687"/>
    <w:rsid w:val="00AB5367"/>
    <w:rsid w:val="00AD16A8"/>
    <w:rsid w:val="00AE26DF"/>
    <w:rsid w:val="00AE5537"/>
    <w:rsid w:val="00B0466D"/>
    <w:rsid w:val="00B331DC"/>
    <w:rsid w:val="00B54175"/>
    <w:rsid w:val="00B85DB0"/>
    <w:rsid w:val="00B940B2"/>
    <w:rsid w:val="00C013FA"/>
    <w:rsid w:val="00C42CDC"/>
    <w:rsid w:val="00C43916"/>
    <w:rsid w:val="00C526A5"/>
    <w:rsid w:val="00C611A1"/>
    <w:rsid w:val="00C639C6"/>
    <w:rsid w:val="00C76135"/>
    <w:rsid w:val="00CB6413"/>
    <w:rsid w:val="00CC4C25"/>
    <w:rsid w:val="00CF79C8"/>
    <w:rsid w:val="00D11DA9"/>
    <w:rsid w:val="00D3155C"/>
    <w:rsid w:val="00D34D49"/>
    <w:rsid w:val="00D538F5"/>
    <w:rsid w:val="00D54F46"/>
    <w:rsid w:val="00D87ADE"/>
    <w:rsid w:val="00D969F7"/>
    <w:rsid w:val="00DE7A1B"/>
    <w:rsid w:val="00DF1D50"/>
    <w:rsid w:val="00DF447C"/>
    <w:rsid w:val="00E222BC"/>
    <w:rsid w:val="00E30FB7"/>
    <w:rsid w:val="00E46437"/>
    <w:rsid w:val="00E532A7"/>
    <w:rsid w:val="00E72828"/>
    <w:rsid w:val="00EF0AEE"/>
    <w:rsid w:val="00F1736B"/>
    <w:rsid w:val="00F40FDF"/>
    <w:rsid w:val="00F543FD"/>
    <w:rsid w:val="00F74F08"/>
    <w:rsid w:val="00F964AA"/>
    <w:rsid w:val="00FA4BCB"/>
    <w:rsid w:val="00FC1B65"/>
    <w:rsid w:val="00FE3B09"/>
    <w:rsid w:val="00FF1CC9"/>
    <w:rsid w:val="023C44F7"/>
    <w:rsid w:val="06180F8C"/>
    <w:rsid w:val="0C5B2F5C"/>
    <w:rsid w:val="0E6D2409"/>
    <w:rsid w:val="13865574"/>
    <w:rsid w:val="140A2942"/>
    <w:rsid w:val="180D1E7C"/>
    <w:rsid w:val="19C62BA3"/>
    <w:rsid w:val="1E243214"/>
    <w:rsid w:val="1EB14DE0"/>
    <w:rsid w:val="20090F9B"/>
    <w:rsid w:val="202F7040"/>
    <w:rsid w:val="24736CB4"/>
    <w:rsid w:val="24DD793C"/>
    <w:rsid w:val="29E54A90"/>
    <w:rsid w:val="2AE663D0"/>
    <w:rsid w:val="2D640D86"/>
    <w:rsid w:val="2EA37B88"/>
    <w:rsid w:val="2F4E3099"/>
    <w:rsid w:val="2F7264F9"/>
    <w:rsid w:val="2FB27AA2"/>
    <w:rsid w:val="30315783"/>
    <w:rsid w:val="314D3B11"/>
    <w:rsid w:val="31CE673B"/>
    <w:rsid w:val="33F01B61"/>
    <w:rsid w:val="34D9040B"/>
    <w:rsid w:val="351E3A06"/>
    <w:rsid w:val="35683540"/>
    <w:rsid w:val="35DC672E"/>
    <w:rsid w:val="38196632"/>
    <w:rsid w:val="383D1A18"/>
    <w:rsid w:val="3FD55136"/>
    <w:rsid w:val="41D22D77"/>
    <w:rsid w:val="42DE4F4E"/>
    <w:rsid w:val="452E0CE8"/>
    <w:rsid w:val="481F024E"/>
    <w:rsid w:val="49C670AE"/>
    <w:rsid w:val="49D946ED"/>
    <w:rsid w:val="4B820C12"/>
    <w:rsid w:val="4C5E1F1D"/>
    <w:rsid w:val="520F2585"/>
    <w:rsid w:val="53D70B81"/>
    <w:rsid w:val="54E816D1"/>
    <w:rsid w:val="555A7D3E"/>
    <w:rsid w:val="58A62693"/>
    <w:rsid w:val="5EF34BE0"/>
    <w:rsid w:val="60F4067C"/>
    <w:rsid w:val="64DB70DB"/>
    <w:rsid w:val="686F7C6D"/>
    <w:rsid w:val="689834BA"/>
    <w:rsid w:val="699411B1"/>
    <w:rsid w:val="6C442E93"/>
    <w:rsid w:val="6C8F7DDD"/>
    <w:rsid w:val="6E316E15"/>
    <w:rsid w:val="73386417"/>
    <w:rsid w:val="73776282"/>
    <w:rsid w:val="73F555CA"/>
    <w:rsid w:val="74660672"/>
    <w:rsid w:val="754B652A"/>
    <w:rsid w:val="7646274C"/>
    <w:rsid w:val="781C5DDA"/>
    <w:rsid w:val="7A0E767B"/>
    <w:rsid w:val="7C133B40"/>
    <w:rsid w:val="7CA31B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00" w:lineRule="auto"/>
      <w:jc w:val="both"/>
    </w:pPr>
    <w:rPr>
      <w:rFonts w:eastAsia="微软雅黑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9"/>
    <w:pPr>
      <w:keepNext/>
      <w:keepLines/>
      <w:adjustRightInd w:val="0"/>
      <w:snapToGrid w:val="0"/>
      <w:spacing w:before="120" w:line="480" w:lineRule="auto"/>
      <w:outlineLvl w:val="0"/>
    </w:pPr>
    <w:rPr>
      <w:b/>
      <w:bCs/>
      <w:kern w:val="44"/>
      <w:szCs w:val="44"/>
    </w:rPr>
  </w:style>
  <w:style w:type="paragraph" w:styleId="4">
    <w:name w:val="heading 2"/>
    <w:basedOn w:val="1"/>
    <w:next w:val="1"/>
    <w:link w:val="24"/>
    <w:unhideWhenUsed/>
    <w:qFormat/>
    <w:uiPriority w:val="9"/>
    <w:pPr>
      <w:keepNext/>
      <w:keepLines/>
      <w:adjustRightInd w:val="0"/>
      <w:snapToGrid w:val="0"/>
      <w:spacing w:line="360" w:lineRule="auto"/>
      <w:outlineLvl w:val="1"/>
    </w:pPr>
    <w:rPr>
      <w:rFonts w:asciiTheme="majorHAnsi" w:hAnsiTheme="majorHAnsi" w:cstheme="majorBidi"/>
      <w:b/>
      <w:bCs/>
      <w:szCs w:val="32"/>
    </w:rPr>
  </w:style>
  <w:style w:type="paragraph" w:styleId="5">
    <w:name w:val="heading 3"/>
    <w:basedOn w:val="1"/>
    <w:next w:val="1"/>
    <w:link w:val="25"/>
    <w:unhideWhenUsed/>
    <w:qFormat/>
    <w:uiPriority w:val="9"/>
    <w:pPr>
      <w:keepNext/>
      <w:keepLines/>
      <w:spacing w:line="360" w:lineRule="auto"/>
      <w:outlineLvl w:val="2"/>
    </w:pPr>
    <w:rPr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cs="Times New Roman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 Indent"/>
    <w:basedOn w:val="1"/>
    <w:link w:val="27"/>
    <w:qFormat/>
    <w:uiPriority w:val="0"/>
    <w:pPr>
      <w:spacing w:line="240" w:lineRule="auto"/>
      <w:ind w:firstLine="540" w:firstLineChars="257"/>
    </w:pPr>
    <w:rPr>
      <w:rFonts w:cs="Times New Roman" w:eastAsiaTheme="minorEastAsia"/>
      <w:sz w:val="24"/>
      <w:szCs w:val="24"/>
    </w:rPr>
  </w:style>
  <w:style w:type="paragraph" w:styleId="8">
    <w:name w:val="Date"/>
    <w:basedOn w:val="1"/>
    <w:next w:val="1"/>
    <w:link w:val="26"/>
    <w:semiHidden/>
    <w:unhideWhenUsed/>
    <w:qFormat/>
    <w:uiPriority w:val="99"/>
    <w:pPr>
      <w:spacing w:line="240" w:lineRule="auto"/>
      <w:ind w:left="100" w:leftChars="2500"/>
    </w:pPr>
    <w:rPr>
      <w:rFonts w:ascii="Times New Roman" w:hAnsi="Times New Roman" w:eastAsia="宋体" w:cs="Times New Roman"/>
      <w:sz w:val="21"/>
      <w:szCs w:val="24"/>
    </w:rPr>
  </w:style>
  <w:style w:type="paragraph" w:styleId="9">
    <w:name w:val="Balloon Text"/>
    <w:basedOn w:val="1"/>
    <w:link w:val="19"/>
    <w:unhideWhenUsed/>
    <w:qFormat/>
    <w:uiPriority w:val="99"/>
    <w:rPr>
      <w:rFonts w:ascii="宋体" w:eastAsia="宋体"/>
      <w:sz w:val="18"/>
      <w:szCs w:val="18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  <w:style w:type="character" w:customStyle="1" w:styleId="18">
    <w:name w:val="未处理的提及1"/>
    <w:basedOn w:val="14"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框文本 字符"/>
    <w:basedOn w:val="14"/>
    <w:link w:val="9"/>
    <w:semiHidden/>
    <w:qFormat/>
    <w:uiPriority w:val="99"/>
    <w:rPr>
      <w:rFonts w:ascii="宋体" w:eastAsia="宋体"/>
      <w:sz w:val="18"/>
      <w:szCs w:val="18"/>
    </w:rPr>
  </w:style>
  <w:style w:type="character" w:customStyle="1" w:styleId="20">
    <w:name w:val="页眉 字符"/>
    <w:basedOn w:val="14"/>
    <w:link w:val="11"/>
    <w:qFormat/>
    <w:uiPriority w:val="99"/>
    <w:rPr>
      <w:kern w:val="2"/>
      <w:sz w:val="18"/>
      <w:szCs w:val="18"/>
    </w:rPr>
  </w:style>
  <w:style w:type="character" w:customStyle="1" w:styleId="21">
    <w:name w:val="页脚 字符"/>
    <w:basedOn w:val="14"/>
    <w:link w:val="10"/>
    <w:qFormat/>
    <w:uiPriority w:val="99"/>
    <w:rPr>
      <w:kern w:val="2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标题 1 字符"/>
    <w:basedOn w:val="14"/>
    <w:link w:val="3"/>
    <w:qFormat/>
    <w:uiPriority w:val="9"/>
    <w:rPr>
      <w:rFonts w:eastAsia="微软雅黑"/>
      <w:b/>
      <w:bCs/>
      <w:kern w:val="44"/>
      <w:sz w:val="28"/>
      <w:szCs w:val="44"/>
    </w:rPr>
  </w:style>
  <w:style w:type="character" w:customStyle="1" w:styleId="24">
    <w:name w:val="标题 2 字符"/>
    <w:basedOn w:val="14"/>
    <w:link w:val="4"/>
    <w:qFormat/>
    <w:uiPriority w:val="9"/>
    <w:rPr>
      <w:rFonts w:eastAsia="微软雅黑" w:asciiTheme="majorHAnsi" w:hAnsiTheme="majorHAnsi" w:cstheme="majorBidi"/>
      <w:b/>
      <w:bCs/>
      <w:kern w:val="2"/>
      <w:sz w:val="28"/>
      <w:szCs w:val="32"/>
    </w:rPr>
  </w:style>
  <w:style w:type="character" w:customStyle="1" w:styleId="25">
    <w:name w:val="标题 3 字符"/>
    <w:basedOn w:val="14"/>
    <w:link w:val="5"/>
    <w:qFormat/>
    <w:uiPriority w:val="9"/>
    <w:rPr>
      <w:rFonts w:eastAsia="微软雅黑"/>
      <w:b/>
      <w:bCs/>
      <w:kern w:val="2"/>
      <w:sz w:val="28"/>
      <w:szCs w:val="32"/>
    </w:rPr>
  </w:style>
  <w:style w:type="character" w:customStyle="1" w:styleId="26">
    <w:name w:val="日期 字符"/>
    <w:basedOn w:val="14"/>
    <w:link w:val="8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7">
    <w:name w:val="正文文本缩进 字符"/>
    <w:basedOn w:val="14"/>
    <w:link w:val="7"/>
    <w:qFormat/>
    <w:uiPriority w:val="99"/>
    <w:rPr>
      <w:rFonts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EC0B8-F590-4F50-8846-7B32EAA5D1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1360</Words>
  <Characters>1409</Characters>
  <Lines>16</Lines>
  <Paragraphs>4</Paragraphs>
  <TotalTime>21</TotalTime>
  <ScaleCrop>false</ScaleCrop>
  <LinksUpToDate>false</LinksUpToDate>
  <CharactersWithSpaces>1417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2021-05-12T03:54:00Z</dcterms:created>
  <dc:creator>ZHAO CHENXI</dc:creator>
  <cp:lastModifiedBy>炎寒</cp:lastModifiedBy>
  <cp:lastPrinted>2023-04-26T01:12:00Z</cp:lastPrinted>
  <dcterms:modified xsi:type="dcterms:W3CDTF">2023-05-04T10:39:55Z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1F7998320A324B9AABC62FBE9BB31BEE</vt:lpwstr>
  </property>
</Properties>
</file>