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笔试大纲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一、考试的主要范围和基本要求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88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主要范围。主要考核政治理论综合、防震减灾知识、通识知识、职业能力测试四方面的内容。各部分的比重分别为2:1:2:5。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基本要求。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二、题型构成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笔试试题由单选、多选、判断等题型组成。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三、考试范围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政治理论综合。马克思主义哲学基本原理、毛泽东思想概论、中国特色社会主义理论体系、习近平新时代中国特色社会主义思想等方面的知识，以及2022年1月-2023年3月期间的时事政治。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  防震减灾知识。防震减灾法律、防震减灾基础知识、地震自然灾害常识等。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通识知识。自然科学常识（天文地理常识）、高新科技常识（计算机技术、信息与通信技术、人工智能）、国家高新科技计划与科学奖励（高新技术及项目概念、人物）、文史常识等。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职业能力测试。逻辑判断及推理、数量关系理解与计算、言语理解、资料分析。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jA3OWEwMWVlNTdlNWM3ZDJjNWFkOTQ3MzFhNmUifQ=="/>
  </w:docVars>
  <w:rsids>
    <w:rsidRoot w:val="00000000"/>
    <w:rsid w:val="1E7C1A7F"/>
    <w:rsid w:val="3E5E549D"/>
    <w:rsid w:val="3E80683E"/>
    <w:rsid w:val="620D5D06"/>
    <w:rsid w:val="665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2023-03-23T01:55:31Z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4D41B9F6428B41E6A9780886D73F6660</vt:lpwstr>
  </property>
</Properties>
</file>