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ind w:firstLine="0" w:firstLineChars="0"/>
        <w:jc w:val="center"/>
        <w:rPr>
          <w:rFonts w:ascii="方正小标宋简体" w:hAnsi="黑体" w:eastAsia="方正小标宋简体"/>
          <w:b/>
          <w:bCs/>
          <w:sz w:val="44"/>
          <w:szCs w:val="52"/>
        </w:rPr>
      </w:pPr>
      <w:bookmarkStart w:id="0" w:name="_Toc12748"/>
      <w:bookmarkStart w:id="11" w:name="_GoBack"/>
      <w:bookmarkEnd w:id="11"/>
      <w:r>
        <w:rPr>
          <w:rFonts w:hint="eastAsia" w:ascii="方正小标宋简体" w:hAnsi="黑体" w:eastAsia="方正小标宋简体"/>
          <w:b/>
          <w:bCs/>
          <w:sz w:val="44"/>
          <w:szCs w:val="52"/>
        </w:rPr>
        <w:t>网上报名操作指南</w:t>
      </w:r>
    </w:p>
    <w:p>
      <w:pPr>
        <w:pStyle w:val="2"/>
        <w:numPr>
          <w:ilvl w:val="0"/>
          <w:numId w:val="0"/>
        </w:numPr>
        <w:rPr>
          <w:rFonts w:asciiTheme="minorEastAsia" w:hAnsiTheme="minorEastAsia" w:eastAsiaTheme="minorEastAsia"/>
        </w:rPr>
      </w:pPr>
    </w:p>
    <w:p>
      <w:pPr>
        <w:pStyle w:val="2"/>
        <w:rPr>
          <w:rFonts w:asciiTheme="minorEastAsia" w:hAnsiTheme="minorEastAsia" w:eastAsiaTheme="minorEastAsia"/>
        </w:rPr>
      </w:pPr>
      <w:r>
        <w:rPr>
          <w:rFonts w:hint="eastAsia" w:asciiTheme="minorEastAsia" w:hAnsiTheme="minorEastAsia" w:eastAsiaTheme="minorEastAsia"/>
        </w:rPr>
        <w:t>流程介绍</w:t>
      </w:r>
      <w:bookmarkEnd w:id="0"/>
    </w:p>
    <w:p>
      <w:pPr>
        <w:snapToGrid w:val="0"/>
        <w:ind w:firstLine="0" w:firstLineChars="0"/>
        <w:rPr>
          <w:rFonts w:asciiTheme="minorEastAsia" w:hAnsiTheme="minorEastAsia" w:eastAsiaTheme="minorEastAsia"/>
        </w:rPr>
      </w:pPr>
      <w:r>
        <w:rPr>
          <w:rFonts w:asciiTheme="minorEastAsia" w:hAnsiTheme="minorEastAsia" w:eastAsiaTheme="minorEastAsia"/>
        </w:rPr>
        <w:drawing>
          <wp:inline distT="0" distB="0" distL="0" distR="0">
            <wp:extent cx="5273040" cy="887730"/>
            <wp:effectExtent l="19050" t="19050" r="22860" b="266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0">
                      <a:extLst>
                        <a:ext uri="{28A0092B-C50C-407E-A947-70E740481C1C}">
                          <a14:useLocalDpi xmlns:a14="http://schemas.microsoft.com/office/drawing/2010/main" val="0"/>
                        </a:ext>
                      </a:extLst>
                    </a:blip>
                    <a:srcRect t="6443" b="18377"/>
                    <a:stretch>
                      <a:fillRect/>
                    </a:stretch>
                  </pic:blipFill>
                  <pic:spPr>
                    <a:xfrm>
                      <a:off x="0" y="0"/>
                      <a:ext cx="5274310" cy="887963"/>
                    </a:xfrm>
                    <a:prstGeom prst="rect">
                      <a:avLst/>
                    </a:prstGeom>
                    <a:noFill/>
                    <a:ln w="9525" cap="flat" cmpd="sng" algn="ctr">
                      <a:solidFill>
                        <a:srgbClr val="0070C0"/>
                      </a:solidFill>
                      <a:prstDash val="solid"/>
                      <a:round/>
                      <a:headEnd type="none" w="med" len="med"/>
                      <a:tailEnd type="none" w="med" len="med"/>
                    </a:ln>
                  </pic:spPr>
                </pic:pic>
              </a:graphicData>
            </a:graphic>
          </wp:inline>
        </w:drawing>
      </w:r>
    </w:p>
    <w:p>
      <w:pPr>
        <w:snapToGrid w:val="0"/>
        <w:ind w:firstLine="420"/>
        <w:rPr>
          <w:rFonts w:asciiTheme="minorEastAsia" w:hAnsiTheme="minorEastAsia" w:eastAsiaTheme="minorEastAsia"/>
        </w:rPr>
      </w:pPr>
    </w:p>
    <w:p>
      <w:pPr>
        <w:pStyle w:val="2"/>
        <w:rPr>
          <w:rFonts w:asciiTheme="minorEastAsia" w:hAnsiTheme="minorEastAsia" w:eastAsiaTheme="minorEastAsia"/>
        </w:rPr>
      </w:pPr>
      <w:bookmarkStart w:id="1" w:name="_Toc28306"/>
      <w:bookmarkStart w:id="2" w:name="_Toc25856732"/>
      <w:r>
        <w:rPr>
          <w:rFonts w:hint="eastAsia" w:asciiTheme="minorEastAsia" w:hAnsiTheme="minorEastAsia" w:eastAsiaTheme="minorEastAsia"/>
        </w:rPr>
        <w:t>查看教师招聘公告</w:t>
      </w:r>
      <w:bookmarkEnd w:id="1"/>
      <w:r>
        <w:rPr>
          <w:rFonts w:asciiTheme="minorEastAsia" w:hAnsiTheme="minorEastAsia" w:eastAsiaTheme="minorEastAsia"/>
        </w:rPr>
        <w:t xml:space="preserve"> </w:t>
      </w:r>
    </w:p>
    <w:p>
      <w:pPr>
        <w:ind w:firstLine="420"/>
        <w:rPr>
          <w:rFonts w:asciiTheme="minorEastAsia" w:hAnsiTheme="minorEastAsia" w:eastAsiaTheme="minorEastAsia"/>
        </w:rPr>
      </w:pPr>
      <w:r>
        <w:rPr>
          <w:rFonts w:hint="eastAsia" w:asciiTheme="minorEastAsia" w:hAnsiTheme="minorEastAsia" w:eastAsiaTheme="minorEastAsia"/>
        </w:rPr>
        <w:t xml:space="preserve">通过访问网址 </w:t>
      </w:r>
      <w:r>
        <w:fldChar w:fldCharType="begin"/>
      </w:r>
      <w:r>
        <w:instrText xml:space="preserve"> HYPERLINK "http://www.fanedu.net" </w:instrText>
      </w:r>
      <w:r>
        <w:fldChar w:fldCharType="separate"/>
      </w:r>
      <w:r>
        <w:rPr>
          <w:rStyle w:val="10"/>
          <w:rFonts w:hint="eastAsia" w:asciiTheme="minorEastAsia" w:hAnsiTheme="minorEastAsia" w:eastAsiaTheme="minorEastAsia"/>
        </w:rPr>
        <w:t>http://www.fanedu.net</w:t>
      </w:r>
      <w:r>
        <w:rPr>
          <w:rStyle w:val="10"/>
          <w:rFonts w:hint="eastAsia" w:asciiTheme="minorEastAsia" w:hAnsiTheme="minorEastAsia" w:eastAsiaTheme="minorEastAsia"/>
        </w:rPr>
        <w:fldChar w:fldCharType="end"/>
      </w:r>
      <w:r>
        <w:rPr>
          <w:rFonts w:hint="eastAsia" w:asciiTheme="minorEastAsia" w:hAnsiTheme="minorEastAsia" w:eastAsiaTheme="minorEastAsia"/>
        </w:rPr>
        <w:t>， 进入大连市甘井子区教育公共服务平台，查看教师招聘的相关公告，根据公告报考符合自己条件的岗位。</w:t>
      </w:r>
    </w:p>
    <w:p>
      <w:pPr>
        <w:ind w:firstLine="0" w:firstLineChars="0"/>
        <w:jc w:val="center"/>
        <w:rPr>
          <w:rFonts w:asciiTheme="minorEastAsia" w:hAnsiTheme="minorEastAsia" w:eastAsiaTheme="minorEastAsia"/>
        </w:rPr>
      </w:pPr>
      <w:r>
        <w:drawing>
          <wp:inline distT="0" distB="0" distL="0" distR="0">
            <wp:extent cx="4867275" cy="1965960"/>
            <wp:effectExtent l="19050" t="19050" r="9525"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4885731" cy="1973468"/>
                    </a:xfrm>
                    <a:prstGeom prst="rect">
                      <a:avLst/>
                    </a:prstGeom>
                    <a:ln>
                      <a:solidFill>
                        <a:schemeClr val="accent1"/>
                      </a:solidFill>
                    </a:ln>
                  </pic:spPr>
                </pic:pic>
              </a:graphicData>
            </a:graphic>
          </wp:inline>
        </w:drawing>
      </w:r>
    </w:p>
    <w:p>
      <w:pPr>
        <w:ind w:firstLine="0" w:firstLineChars="0"/>
        <w:rPr>
          <w:rFonts w:asciiTheme="minorEastAsia" w:hAnsiTheme="minorEastAsia" w:eastAsiaTheme="minorEastAsia"/>
        </w:rPr>
      </w:pPr>
    </w:p>
    <w:p>
      <w:pPr>
        <w:pStyle w:val="2"/>
        <w:rPr>
          <w:rFonts w:asciiTheme="minorEastAsia" w:hAnsiTheme="minorEastAsia" w:eastAsiaTheme="minorEastAsia"/>
        </w:rPr>
      </w:pPr>
      <w:bookmarkStart w:id="3" w:name="_Toc24014"/>
      <w:r>
        <w:rPr>
          <w:rFonts w:hint="eastAsia" w:asciiTheme="minorEastAsia" w:hAnsiTheme="minorEastAsia" w:eastAsiaTheme="minorEastAsia"/>
        </w:rPr>
        <w:t>注册&amp;登录</w:t>
      </w:r>
      <w:bookmarkEnd w:id="2"/>
      <w:bookmarkEnd w:id="3"/>
    </w:p>
    <w:p>
      <w:pPr>
        <w:pStyle w:val="12"/>
        <w:numPr>
          <w:ilvl w:val="0"/>
          <w:numId w:val="2"/>
        </w:numPr>
        <w:snapToGrid w:val="0"/>
        <w:ind w:firstLineChars="0"/>
        <w:outlineLvl w:val="1"/>
        <w:rPr>
          <w:rFonts w:asciiTheme="minorEastAsia" w:hAnsiTheme="minorEastAsia" w:eastAsiaTheme="minorEastAsia" w:cstheme="minorEastAsia"/>
          <w:b/>
          <w:bCs/>
          <w:sz w:val="24"/>
        </w:rPr>
      </w:pPr>
      <w:bookmarkStart w:id="4" w:name="_Toc12323"/>
      <w:r>
        <w:rPr>
          <w:rFonts w:hint="eastAsia" w:asciiTheme="minorEastAsia" w:hAnsiTheme="minorEastAsia" w:eastAsiaTheme="minorEastAsia" w:cstheme="minorEastAsia"/>
          <w:b/>
          <w:bCs/>
          <w:sz w:val="24"/>
        </w:rPr>
        <w:t>注册</w:t>
      </w:r>
      <w:bookmarkEnd w:id="4"/>
    </w:p>
    <w:p>
      <w:pPr>
        <w:ind w:firstLine="420"/>
        <w:rPr>
          <w:rFonts w:asciiTheme="minorEastAsia" w:hAnsiTheme="minorEastAsia" w:eastAsiaTheme="minorEastAsia"/>
        </w:rPr>
      </w:pPr>
      <w:r>
        <w:rPr>
          <w:rFonts w:hint="eastAsia" w:asciiTheme="minorEastAsia" w:hAnsiTheme="minorEastAsia" w:eastAsiaTheme="minorEastAsia"/>
        </w:rPr>
        <w:t xml:space="preserve">教师招聘报名开始后，考生通过访问网址 </w:t>
      </w:r>
      <w:r>
        <w:fldChar w:fldCharType="begin"/>
      </w:r>
      <w:r>
        <w:instrText xml:space="preserve"> HYPERLINK "http://www.fanedu.net" </w:instrText>
      </w:r>
      <w:r>
        <w:fldChar w:fldCharType="separate"/>
      </w:r>
      <w:r>
        <w:rPr>
          <w:rStyle w:val="10"/>
          <w:rFonts w:hint="eastAsia" w:asciiTheme="minorEastAsia" w:hAnsiTheme="minorEastAsia" w:eastAsiaTheme="minorEastAsia"/>
        </w:rPr>
        <w:t>http://www.fanedu.net</w:t>
      </w:r>
      <w:r>
        <w:rPr>
          <w:rStyle w:val="10"/>
          <w:rFonts w:hint="eastAsia" w:asciiTheme="minorEastAsia" w:hAnsiTheme="minorEastAsia" w:eastAsiaTheme="minorEastAsia"/>
        </w:rPr>
        <w:fldChar w:fldCharType="end"/>
      </w:r>
      <w:r>
        <w:rPr>
          <w:rFonts w:hint="eastAsia" w:asciiTheme="minorEastAsia" w:hAnsiTheme="minorEastAsia" w:eastAsiaTheme="minorEastAsia"/>
        </w:rPr>
        <w:t>， 进入大连市甘井子区教育公共服务平台，点击“我要报名”进入报名系统，需要注册自己的账号登录报名系统，才能进行报名操作。</w:t>
      </w:r>
    </w:p>
    <w:p>
      <w:pPr>
        <w:ind w:firstLine="0" w:firstLineChars="0"/>
        <w:jc w:val="center"/>
        <w:rPr>
          <w:rFonts w:asciiTheme="minorEastAsia" w:hAnsiTheme="minorEastAsia" w:eastAsiaTheme="minorEastAsia"/>
        </w:rPr>
      </w:pPr>
      <w:r>
        <w:drawing>
          <wp:inline distT="0" distB="0" distL="0" distR="0">
            <wp:extent cx="4790440" cy="1915795"/>
            <wp:effectExtent l="19050" t="19050" r="10160" b="273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4825527" cy="1929978"/>
                    </a:xfrm>
                    <a:prstGeom prst="rect">
                      <a:avLst/>
                    </a:prstGeom>
                    <a:ln>
                      <a:solidFill>
                        <a:schemeClr val="accent1"/>
                      </a:solidFill>
                    </a:ln>
                  </pic:spPr>
                </pic:pic>
              </a:graphicData>
            </a:graphic>
          </wp:inline>
        </w:drawing>
      </w:r>
    </w:p>
    <w:p>
      <w:pPr>
        <w:ind w:firstLine="420"/>
        <w:rPr>
          <w:rFonts w:asciiTheme="minorEastAsia" w:hAnsiTheme="minorEastAsia" w:eastAsiaTheme="minorEastAsia"/>
        </w:rPr>
      </w:pPr>
      <w:r>
        <w:rPr>
          <w:rFonts w:hint="eastAsia" w:asciiTheme="minorEastAsia" w:hAnsiTheme="minorEastAsia" w:eastAsiaTheme="minorEastAsia"/>
        </w:rPr>
        <w:t>进入报名系统登录页，点击【去注册】，进入注册页面。录入手机号，获取并输入验证码，输入密码及确认密码（</w:t>
      </w:r>
      <w:r>
        <w:rPr>
          <w:rFonts w:cs="Helvetica" w:asciiTheme="minorEastAsia" w:hAnsiTheme="minorEastAsia" w:eastAsiaTheme="minorEastAsia"/>
          <w:color w:val="000000"/>
          <w:szCs w:val="21"/>
          <w:shd w:val="clear" w:color="auto" w:fill="FFFFFF"/>
        </w:rPr>
        <w:t>密码长度至少 6 位，必须包含有大写字母、小写字母、数字</w:t>
      </w:r>
      <w:r>
        <w:rPr>
          <w:rFonts w:hint="eastAsia" w:asciiTheme="minorEastAsia" w:hAnsiTheme="minorEastAsia" w:eastAsiaTheme="minorEastAsia"/>
        </w:rPr>
        <w:t>）</w:t>
      </w:r>
      <w:r>
        <w:rPr>
          <w:rFonts w:hint="eastAsia" w:cs="Helvetica" w:asciiTheme="minorEastAsia" w:hAnsiTheme="minorEastAsia" w:eastAsiaTheme="minorEastAsia"/>
          <w:color w:val="000000"/>
          <w:szCs w:val="21"/>
          <w:shd w:val="clear" w:color="auto" w:fill="FFFFFF"/>
        </w:rPr>
        <w:t>，以及图片验证码，</w:t>
      </w:r>
      <w:r>
        <w:rPr>
          <w:rFonts w:hint="eastAsia" w:asciiTheme="minorEastAsia" w:hAnsiTheme="minorEastAsia" w:eastAsiaTheme="minorEastAsia"/>
        </w:rPr>
        <w:t>点击【注册】完成注册操作，注册成功会有相应的提示。</w:t>
      </w:r>
    </w:p>
    <w:p>
      <w:pPr>
        <w:pStyle w:val="12"/>
        <w:snapToGrid w:val="0"/>
        <w:ind w:firstLine="0" w:firstLineChars="0"/>
        <w:jc w:val="left"/>
        <w:rPr>
          <w:rFonts w:asciiTheme="minorEastAsia" w:hAnsiTheme="minorEastAsia" w:eastAsiaTheme="minorEastAsia"/>
        </w:rPr>
      </w:pPr>
    </w:p>
    <w:p>
      <w:pPr>
        <w:pStyle w:val="12"/>
        <w:snapToGrid w:val="0"/>
        <w:ind w:firstLine="0" w:firstLineChars="0"/>
        <w:jc w:val="left"/>
        <w:rPr>
          <w:rFonts w:cs="微软雅黑" w:asciiTheme="minorEastAsia" w:hAnsiTheme="minorEastAsia" w:eastAsiaTheme="minorEastAsia"/>
          <w:b/>
          <w:bCs/>
          <w:sz w:val="24"/>
        </w:rPr>
      </w:pPr>
      <w:r>
        <w:drawing>
          <wp:inline distT="0" distB="0" distL="0" distR="0">
            <wp:extent cx="5274310" cy="2126615"/>
            <wp:effectExtent l="19050" t="19050" r="21590" b="260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5274310" cy="2126615"/>
                    </a:xfrm>
                    <a:prstGeom prst="rect">
                      <a:avLst/>
                    </a:prstGeom>
                    <a:ln>
                      <a:solidFill>
                        <a:schemeClr val="accent1"/>
                      </a:solidFill>
                    </a:ln>
                  </pic:spPr>
                </pic:pic>
              </a:graphicData>
            </a:graphic>
          </wp:inline>
        </w:drawing>
      </w:r>
    </w:p>
    <w:p>
      <w:pPr>
        <w:pStyle w:val="12"/>
        <w:snapToGrid w:val="0"/>
        <w:ind w:firstLine="0" w:firstLineChars="0"/>
        <w:rPr>
          <w:rFonts w:asciiTheme="minorEastAsia" w:hAnsiTheme="minorEastAsia" w:eastAsiaTheme="minorEastAsia"/>
          <w:sz w:val="24"/>
        </w:rPr>
      </w:pPr>
    </w:p>
    <w:p>
      <w:pPr>
        <w:pStyle w:val="12"/>
        <w:numPr>
          <w:ilvl w:val="0"/>
          <w:numId w:val="2"/>
        </w:numPr>
        <w:snapToGrid w:val="0"/>
        <w:ind w:firstLineChars="0"/>
        <w:outlineLvl w:val="1"/>
        <w:rPr>
          <w:rFonts w:asciiTheme="minorEastAsia" w:hAnsiTheme="minorEastAsia" w:eastAsiaTheme="minorEastAsia" w:cstheme="minorEastAsia"/>
          <w:b/>
          <w:bCs/>
          <w:sz w:val="24"/>
        </w:rPr>
      </w:pPr>
      <w:bookmarkStart w:id="5" w:name="_Toc26357"/>
      <w:r>
        <w:rPr>
          <w:rFonts w:hint="eastAsia" w:asciiTheme="minorEastAsia" w:hAnsiTheme="minorEastAsia" w:eastAsiaTheme="minorEastAsia" w:cstheme="minorEastAsia"/>
          <w:b/>
          <w:bCs/>
          <w:sz w:val="24"/>
        </w:rPr>
        <w:t>登录</w:t>
      </w:r>
      <w:bookmarkEnd w:id="5"/>
    </w:p>
    <w:p>
      <w:pPr>
        <w:ind w:firstLine="420"/>
        <w:rPr>
          <w:rFonts w:asciiTheme="minorEastAsia" w:hAnsiTheme="minorEastAsia" w:eastAsiaTheme="minorEastAsia"/>
        </w:rPr>
      </w:pPr>
      <w:r>
        <w:rPr>
          <w:rFonts w:hint="eastAsia" w:asciiTheme="minorEastAsia" w:hAnsiTheme="minorEastAsia" w:eastAsiaTheme="minorEastAsia"/>
        </w:rPr>
        <w:t>进入登录页，使用正确的邮箱和密码，录入验证码即可登录。同时可以勾选记住账号和记住密码。如果勾选，则下次登录时可免输入账号和密码。</w:t>
      </w:r>
    </w:p>
    <w:p>
      <w:pPr>
        <w:pStyle w:val="12"/>
        <w:snapToGrid w:val="0"/>
        <w:ind w:firstLine="0" w:firstLineChars="0"/>
        <w:rPr>
          <w:rFonts w:asciiTheme="minorEastAsia" w:hAnsiTheme="minorEastAsia" w:eastAsiaTheme="minorEastAsia"/>
        </w:rPr>
      </w:pPr>
      <w:r>
        <w:rPr>
          <w:rFonts w:asciiTheme="minorEastAsia" w:hAnsiTheme="minorEastAsia" w:eastAsiaTheme="minorEastAsia"/>
        </w:rPr>
        <w:drawing>
          <wp:inline distT="0" distB="0" distL="114300" distR="114300">
            <wp:extent cx="5271135" cy="1579245"/>
            <wp:effectExtent l="19050" t="19050" r="24765" b="20955"/>
            <wp:docPr id="36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136"/>
                    <pic:cNvPicPr>
                      <a:picLocks noChangeAspect="1"/>
                    </pic:cNvPicPr>
                  </pic:nvPicPr>
                  <pic:blipFill>
                    <a:blip r:embed="rId14"/>
                    <a:srcRect t="33209"/>
                    <a:stretch>
                      <a:fillRect/>
                    </a:stretch>
                  </pic:blipFill>
                  <pic:spPr>
                    <a:xfrm>
                      <a:off x="0" y="0"/>
                      <a:ext cx="5277723" cy="1581547"/>
                    </a:xfrm>
                    <a:prstGeom prst="rect">
                      <a:avLst/>
                    </a:prstGeom>
                    <a:noFill/>
                    <a:ln w="9525" cap="flat" cmpd="sng" algn="ctr">
                      <a:solidFill>
                        <a:srgbClr val="4472C4"/>
                      </a:solidFill>
                      <a:prstDash val="solid"/>
                      <a:round/>
                      <a:headEnd type="none" w="med" len="med"/>
                      <a:tailEnd type="none" w="med" len="med"/>
                    </a:ln>
                  </pic:spPr>
                </pic:pic>
              </a:graphicData>
            </a:graphic>
          </wp:inline>
        </w:drawing>
      </w:r>
    </w:p>
    <w:p>
      <w:pPr>
        <w:ind w:firstLine="420"/>
        <w:rPr>
          <w:rFonts w:asciiTheme="minorEastAsia" w:hAnsiTheme="minorEastAsia" w:eastAsiaTheme="minorEastAsia"/>
        </w:rPr>
      </w:pPr>
    </w:p>
    <w:p>
      <w:pPr>
        <w:pStyle w:val="12"/>
        <w:numPr>
          <w:ilvl w:val="0"/>
          <w:numId w:val="2"/>
        </w:numPr>
        <w:snapToGrid w:val="0"/>
        <w:ind w:firstLineChars="0"/>
        <w:outlineLvl w:val="1"/>
        <w:rPr>
          <w:rFonts w:asciiTheme="minorEastAsia" w:hAnsiTheme="minorEastAsia" w:eastAsiaTheme="minorEastAsia" w:cstheme="minorEastAsia"/>
          <w:b/>
          <w:bCs/>
          <w:sz w:val="24"/>
        </w:rPr>
      </w:pPr>
      <w:bookmarkStart w:id="6" w:name="_Toc20288"/>
      <w:r>
        <w:rPr>
          <w:rFonts w:hint="eastAsia" w:asciiTheme="minorEastAsia" w:hAnsiTheme="minorEastAsia" w:eastAsiaTheme="minorEastAsia" w:cstheme="minorEastAsia"/>
          <w:b/>
          <w:bCs/>
          <w:sz w:val="24"/>
        </w:rPr>
        <w:t>忘记密码</w:t>
      </w:r>
      <w:bookmarkEnd w:id="6"/>
    </w:p>
    <w:p>
      <w:pPr>
        <w:ind w:firstLine="420" w:firstLineChars="0"/>
        <w:rPr>
          <w:rFonts w:asciiTheme="minorEastAsia" w:hAnsiTheme="minorEastAsia" w:eastAsiaTheme="minorEastAsia"/>
        </w:rPr>
      </w:pPr>
      <w:r>
        <w:rPr>
          <w:rFonts w:hint="eastAsia" w:asciiTheme="minorEastAsia" w:hAnsiTheme="minorEastAsia" w:eastAsiaTheme="minorEastAsia"/>
        </w:rPr>
        <w:t>如果忘记登录密码，可以点击【忘记密码】来重置密码，录入登录的手机号，点击“获取验证码”，录入手机接收到的验证码，录入新的密码及确认密码，点击【提交】则可重置密码，登录时使用新密码进行登录。</w:t>
      </w:r>
    </w:p>
    <w:p>
      <w:pPr>
        <w:ind w:firstLine="0" w:firstLineChars="0"/>
        <w:rPr>
          <w:rFonts w:asciiTheme="minorEastAsia" w:hAnsiTheme="minorEastAsia" w:eastAsiaTheme="minorEastAsia"/>
        </w:rPr>
      </w:pPr>
      <w:r>
        <w:drawing>
          <wp:inline distT="0" distB="0" distL="0" distR="0">
            <wp:extent cx="5274310" cy="2204720"/>
            <wp:effectExtent l="19050" t="19050" r="21590" b="241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74310" cy="2204720"/>
                    </a:xfrm>
                    <a:prstGeom prst="rect">
                      <a:avLst/>
                    </a:prstGeom>
                    <a:ln>
                      <a:solidFill>
                        <a:schemeClr val="accent1"/>
                      </a:solidFill>
                    </a:ln>
                  </pic:spPr>
                </pic:pic>
              </a:graphicData>
            </a:graphic>
          </wp:inline>
        </w:drawing>
      </w:r>
    </w:p>
    <w:p>
      <w:pPr>
        <w:pStyle w:val="2"/>
        <w:rPr>
          <w:rFonts w:asciiTheme="minorEastAsia" w:hAnsiTheme="minorEastAsia" w:eastAsiaTheme="minorEastAsia"/>
        </w:rPr>
      </w:pPr>
      <w:bookmarkStart w:id="7" w:name="_Toc28043"/>
      <w:r>
        <w:rPr>
          <w:rFonts w:hint="eastAsia" w:asciiTheme="minorEastAsia" w:hAnsiTheme="minorEastAsia" w:eastAsiaTheme="minorEastAsia"/>
        </w:rPr>
        <w:t>报名</w:t>
      </w:r>
      <w:bookmarkEnd w:id="7"/>
    </w:p>
    <w:p>
      <w:pPr>
        <w:ind w:firstLine="420"/>
        <w:rPr>
          <w:rFonts w:asciiTheme="minorEastAsia" w:hAnsiTheme="minorEastAsia" w:eastAsiaTheme="minorEastAsia"/>
        </w:rPr>
      </w:pPr>
      <w:r>
        <w:rPr>
          <w:rFonts w:hint="eastAsia" w:asciiTheme="minorEastAsia" w:hAnsiTheme="minorEastAsia" w:eastAsiaTheme="minorEastAsia"/>
        </w:rPr>
        <w:t>考生登录报名系统后，如实进行个人信息填写、上传照片、勾选承诺、上传相关材料证明等操作后可提交报名。上传材料时根据自身实际情况进行相应的材料上传，若没有对应的相关材料，可不上传。提交报名前可对所填写的信息和上传的材料进行预览并仔细检查，确认无误后进行提交报名。</w:t>
      </w:r>
    </w:p>
    <w:p>
      <w:pPr>
        <w:pStyle w:val="12"/>
        <w:snapToGrid w:val="0"/>
        <w:rPr>
          <w:rFonts w:asciiTheme="minorEastAsia" w:hAnsiTheme="minorEastAsia" w:eastAsiaTheme="minorEastAsia"/>
          <w:color w:val="FF0000"/>
        </w:rPr>
      </w:pPr>
      <w:r>
        <w:rPr>
          <w:rFonts w:hint="eastAsia" w:asciiTheme="minorEastAsia" w:hAnsiTheme="minorEastAsia" w:eastAsiaTheme="minorEastAsia"/>
          <w:color w:val="FF0000"/>
        </w:rPr>
        <w:t>注：报名只能提交一次，提交后不能再进行修改，提交前请务必仔细检查所填写的个人信息、报名岗位及所上传的相关材料。</w:t>
      </w:r>
    </w:p>
    <w:p>
      <w:pPr>
        <w:pStyle w:val="12"/>
        <w:snapToGrid w:val="0"/>
        <w:rPr>
          <w:rFonts w:asciiTheme="minorEastAsia" w:hAnsiTheme="minorEastAsia" w:eastAsiaTheme="minorEastAsia"/>
          <w:color w:val="FF0000"/>
        </w:rPr>
      </w:pPr>
    </w:p>
    <w:p>
      <w:pPr>
        <w:pStyle w:val="12"/>
        <w:numPr>
          <w:ilvl w:val="0"/>
          <w:numId w:val="2"/>
        </w:numPr>
        <w:snapToGrid w:val="0"/>
        <w:ind w:firstLineChars="0"/>
        <w:outlineLvl w:val="1"/>
        <w:rPr>
          <w:rFonts w:asciiTheme="minorEastAsia" w:hAnsiTheme="minorEastAsia" w:eastAsiaTheme="minorEastAsia" w:cstheme="minorEastAsia"/>
          <w:b/>
          <w:bCs/>
          <w:sz w:val="24"/>
        </w:rPr>
      </w:pPr>
      <w:bookmarkStart w:id="8" w:name="_Toc21712"/>
      <w:r>
        <w:rPr>
          <w:rFonts w:hint="eastAsia" w:asciiTheme="minorEastAsia" w:hAnsiTheme="minorEastAsia" w:eastAsiaTheme="minorEastAsia" w:cstheme="minorEastAsia"/>
          <w:b/>
          <w:bCs/>
          <w:sz w:val="24"/>
        </w:rPr>
        <w:t>信息填写及上传材料</w:t>
      </w:r>
      <w:bookmarkEnd w:id="8"/>
    </w:p>
    <w:p>
      <w:pPr>
        <w:ind w:firstLine="422"/>
        <w:rPr>
          <w:rFonts w:asciiTheme="minorEastAsia" w:hAnsiTheme="minorEastAsia" w:eastAsiaTheme="minorEastAsia"/>
          <w:b/>
          <w:bCs/>
        </w:rPr>
      </w:pPr>
      <w:r>
        <w:rPr>
          <w:rFonts w:hint="eastAsia" w:asciiTheme="minorEastAsia" w:hAnsiTheme="minorEastAsia" w:eastAsiaTheme="minorEastAsia"/>
          <w:b/>
          <w:bCs/>
        </w:rPr>
        <w:t>1.个人基本信息</w:t>
      </w:r>
    </w:p>
    <w:p>
      <w:pPr>
        <w:ind w:firstLine="420"/>
        <w:rPr>
          <w:rFonts w:cs="微软雅黑" w:asciiTheme="minorEastAsia" w:hAnsiTheme="minorEastAsia" w:eastAsiaTheme="minorEastAsia"/>
        </w:rPr>
      </w:pPr>
      <w:r>
        <w:rPr>
          <w:rFonts w:hint="eastAsia" w:asciiTheme="minorEastAsia" w:hAnsiTheme="minorEastAsia" w:eastAsiaTheme="minorEastAsia"/>
        </w:rPr>
        <w:t>填写个人信息的内容需要和纸质报名表保持一致。在完成个人信息填写及一寸证件照上传后，</w:t>
      </w:r>
      <w:r>
        <w:rPr>
          <w:rFonts w:hint="eastAsia" w:asciiTheme="minorEastAsia" w:hAnsiTheme="minorEastAsia" w:eastAsiaTheme="minorEastAsia"/>
          <w:color w:val="FF0000"/>
        </w:rPr>
        <w:t>需勾选页面下方的承诺，</w:t>
      </w:r>
      <w:r>
        <w:rPr>
          <w:rFonts w:hint="eastAsia" w:asciiTheme="minorEastAsia" w:hAnsiTheme="minorEastAsia" w:eastAsiaTheme="minorEastAsia"/>
        </w:rPr>
        <w:t xml:space="preserve">并点击【保存本页】按钮，保存所填写的信息。  </w:t>
      </w:r>
      <w:r>
        <w:rPr>
          <w:rFonts w:hint="eastAsia" w:cs="微软雅黑" w:asciiTheme="minorEastAsia" w:hAnsiTheme="minorEastAsia" w:eastAsiaTheme="minorEastAsia"/>
        </w:rPr>
        <w:t xml:space="preserve">  </w:t>
      </w:r>
    </w:p>
    <w:p>
      <w:pPr>
        <w:ind w:firstLine="0" w:firstLineChars="0"/>
        <w:rPr>
          <w:rFonts w:cs="微软雅黑" w:asciiTheme="minorEastAsia" w:hAnsiTheme="minorEastAsia" w:eastAsiaTheme="minorEastAsia"/>
        </w:rPr>
      </w:pPr>
      <w:r>
        <w:drawing>
          <wp:inline distT="0" distB="0" distL="0" distR="0">
            <wp:extent cx="5274310" cy="2833370"/>
            <wp:effectExtent l="19050" t="19050" r="21590" b="241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5274310" cy="2833370"/>
                    </a:xfrm>
                    <a:prstGeom prst="rect">
                      <a:avLst/>
                    </a:prstGeom>
                    <a:ln>
                      <a:solidFill>
                        <a:schemeClr val="accent1">
                          <a:lumMod val="75000"/>
                        </a:schemeClr>
                      </a:solidFill>
                    </a:ln>
                  </pic:spPr>
                </pic:pic>
              </a:graphicData>
            </a:graphic>
          </wp:inline>
        </w:drawing>
      </w:r>
    </w:p>
    <w:p>
      <w:pPr>
        <w:ind w:firstLine="0" w:firstLineChars="0"/>
        <w:rPr>
          <w:rFonts w:cs="微软雅黑" w:asciiTheme="minorEastAsia" w:hAnsiTheme="minorEastAsia" w:eastAsiaTheme="minorEastAsia"/>
        </w:rPr>
      </w:pPr>
    </w:p>
    <w:p>
      <w:pPr>
        <w:ind w:firstLine="422"/>
        <w:rPr>
          <w:rFonts w:asciiTheme="minorEastAsia" w:hAnsiTheme="minorEastAsia" w:eastAsiaTheme="minorEastAsia"/>
          <w:b/>
          <w:bCs/>
        </w:rPr>
      </w:pPr>
      <w:r>
        <w:rPr>
          <w:rFonts w:hint="eastAsia" w:asciiTheme="minorEastAsia" w:hAnsiTheme="minorEastAsia" w:eastAsiaTheme="minorEastAsia"/>
          <w:b/>
          <w:bCs/>
        </w:rPr>
        <w:t>2.应聘岗位</w:t>
      </w:r>
    </w:p>
    <w:p>
      <w:pPr>
        <w:ind w:firstLine="420"/>
        <w:rPr>
          <w:rFonts w:asciiTheme="minorEastAsia" w:hAnsiTheme="minorEastAsia" w:eastAsiaTheme="minorEastAsia"/>
        </w:rPr>
      </w:pPr>
      <w:r>
        <w:rPr>
          <w:rFonts w:hint="eastAsia" w:asciiTheme="minorEastAsia" w:hAnsiTheme="minorEastAsia" w:eastAsiaTheme="minorEastAsia"/>
        </w:rPr>
        <w:t>根据个人填写的基本信息中学历及专业情况，选择对应的岗位。即个人基本信息中填写的学历及专业满足岗位要求，否则不能选择其岗位。请仔细核对招聘公告中的岗位要求。选择应聘岗位后点击【保存本页】按钮进行保存。</w:t>
      </w:r>
    </w:p>
    <w:p>
      <w:pPr>
        <w:ind w:firstLine="0" w:firstLineChars="0"/>
        <w:rPr>
          <w:rFonts w:asciiTheme="minorEastAsia" w:hAnsiTheme="minorEastAsia" w:eastAsiaTheme="minorEastAsia"/>
        </w:rPr>
      </w:pPr>
      <w:r>
        <w:drawing>
          <wp:inline distT="0" distB="0" distL="0" distR="0">
            <wp:extent cx="5273675" cy="2319020"/>
            <wp:effectExtent l="19050" t="19050" r="22225" b="2413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7"/>
                    <a:stretch>
                      <a:fillRect/>
                    </a:stretch>
                  </pic:blipFill>
                  <pic:spPr>
                    <a:xfrm>
                      <a:off x="0" y="0"/>
                      <a:ext cx="5279271" cy="2321703"/>
                    </a:xfrm>
                    <a:prstGeom prst="rect">
                      <a:avLst/>
                    </a:prstGeom>
                    <a:ln>
                      <a:solidFill>
                        <a:schemeClr val="accent1">
                          <a:lumMod val="75000"/>
                        </a:schemeClr>
                      </a:solidFill>
                    </a:ln>
                  </pic:spPr>
                </pic:pic>
              </a:graphicData>
            </a:graphic>
          </wp:inline>
        </w:drawing>
      </w:r>
    </w:p>
    <w:p>
      <w:pPr>
        <w:ind w:firstLine="422"/>
        <w:rPr>
          <w:rFonts w:asciiTheme="minorEastAsia" w:hAnsiTheme="minorEastAsia" w:eastAsiaTheme="minorEastAsia"/>
          <w:b/>
          <w:bCs/>
        </w:rPr>
      </w:pPr>
      <w:r>
        <w:rPr>
          <w:rFonts w:asciiTheme="minorEastAsia" w:hAnsiTheme="minorEastAsia" w:eastAsiaTheme="minorEastAsia"/>
          <w:b/>
          <w:bCs/>
        </w:rPr>
        <w:t>3</w:t>
      </w:r>
      <w:r>
        <w:rPr>
          <w:rFonts w:hint="eastAsia" w:asciiTheme="minorEastAsia" w:hAnsiTheme="minorEastAsia" w:eastAsiaTheme="minorEastAsia"/>
          <w:b/>
          <w:bCs/>
        </w:rPr>
        <w:t>.上传身份证</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点击【上传图片】按钮，选择要上传的图片。上传身份证正反面，最多上传2张。每张图片≤10MB。如发现上传图片有误，可进行删除重新进行上传。确认无误后点击【保存本页】按钮进行保存图片。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3040" cy="2207260"/>
            <wp:effectExtent l="19050" t="19050" r="22860" b="2159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8"/>
                    <a:stretch>
                      <a:fillRect/>
                    </a:stretch>
                  </pic:blipFill>
                  <pic:spPr>
                    <a:xfrm>
                      <a:off x="0" y="0"/>
                      <a:ext cx="5278280" cy="2209548"/>
                    </a:xfrm>
                    <a:prstGeom prst="rect">
                      <a:avLst/>
                    </a:prstGeom>
                    <a:ln>
                      <a:solidFill>
                        <a:schemeClr val="accent1">
                          <a:lumMod val="75000"/>
                        </a:schemeClr>
                      </a:solidFill>
                    </a:ln>
                  </pic:spPr>
                </pic:pic>
              </a:graphicData>
            </a:graphic>
          </wp:inline>
        </w:drawing>
      </w:r>
    </w:p>
    <w:p>
      <w:pPr>
        <w:ind w:firstLine="422"/>
        <w:rPr>
          <w:rFonts w:asciiTheme="minorEastAsia" w:hAnsiTheme="minorEastAsia" w:eastAsiaTheme="minorEastAsia"/>
          <w:b/>
          <w:bCs/>
        </w:rPr>
      </w:pPr>
      <w:r>
        <w:rPr>
          <w:rFonts w:asciiTheme="minorEastAsia" w:hAnsiTheme="minorEastAsia" w:eastAsiaTheme="minorEastAsia"/>
          <w:b/>
          <w:bCs/>
        </w:rPr>
        <w:t>4</w:t>
      </w:r>
      <w:r>
        <w:rPr>
          <w:rFonts w:hint="eastAsia" w:asciiTheme="minorEastAsia" w:hAnsiTheme="minorEastAsia" w:eastAsiaTheme="minorEastAsia"/>
          <w:b/>
          <w:bCs/>
        </w:rPr>
        <w:t>.上传报名表</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点击【上传图片】按钮，选择要上传的图片。</w:t>
      </w:r>
      <w:r>
        <w:rPr>
          <w:rFonts w:asciiTheme="minorEastAsia" w:hAnsiTheme="minorEastAsia" w:eastAsiaTheme="minorEastAsia"/>
        </w:rPr>
        <w:t>上传前</w:t>
      </w:r>
      <w:r>
        <w:rPr>
          <w:rFonts w:hint="eastAsia" w:asciiTheme="minorEastAsia" w:hAnsiTheme="minorEastAsia" w:eastAsiaTheme="minorEastAsia"/>
        </w:rPr>
        <w:t>需</w:t>
      </w:r>
      <w:r>
        <w:rPr>
          <w:rFonts w:asciiTheme="minorEastAsia" w:hAnsiTheme="minorEastAsia" w:eastAsiaTheme="minorEastAsia"/>
        </w:rPr>
        <w:t>调整好图片方向，最多上传2张，按顺序依次上传。每张图片</w:t>
      </w:r>
      <w:r>
        <w:rPr>
          <w:rFonts w:hint="eastAsia" w:asciiTheme="minorEastAsia" w:hAnsiTheme="minorEastAsia" w:eastAsiaTheme="minorEastAsia"/>
        </w:rPr>
        <w:t>≤</w:t>
      </w:r>
      <w:r>
        <w:rPr>
          <w:rFonts w:asciiTheme="minorEastAsia" w:hAnsiTheme="minorEastAsia" w:eastAsiaTheme="minorEastAsia"/>
        </w:rPr>
        <w:t>10MB</w:t>
      </w:r>
      <w:r>
        <w:rPr>
          <w:rFonts w:hint="eastAsia" w:asciiTheme="minorEastAsia" w:hAnsiTheme="minorEastAsia" w:eastAsiaTheme="minorEastAsia"/>
        </w:rPr>
        <w:t>。如发现上传图片有误，可进行删除重新进行上传。确认无误后点击【保存本页】按钮进行保存图片。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3040" cy="2050415"/>
            <wp:effectExtent l="19050" t="19050" r="22860" b="260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9"/>
                    <a:stretch>
                      <a:fillRect/>
                    </a:stretch>
                  </pic:blipFill>
                  <pic:spPr>
                    <a:xfrm>
                      <a:off x="0" y="0"/>
                      <a:ext cx="5280275" cy="2053108"/>
                    </a:xfrm>
                    <a:prstGeom prst="rect">
                      <a:avLst/>
                    </a:prstGeom>
                    <a:ln>
                      <a:solidFill>
                        <a:schemeClr val="accent1">
                          <a:lumMod val="75000"/>
                        </a:schemeClr>
                      </a:solidFill>
                    </a:ln>
                  </pic:spPr>
                </pic:pic>
              </a:graphicData>
            </a:graphic>
          </wp:inline>
        </w:drawing>
      </w:r>
    </w:p>
    <w:p>
      <w:pPr>
        <w:ind w:firstLine="422"/>
        <w:rPr>
          <w:rFonts w:asciiTheme="minorEastAsia" w:hAnsiTheme="minorEastAsia" w:eastAsiaTheme="minorEastAsia"/>
          <w:b/>
          <w:bCs/>
        </w:rPr>
      </w:pPr>
      <w:r>
        <w:rPr>
          <w:rFonts w:asciiTheme="minorEastAsia" w:hAnsiTheme="minorEastAsia" w:eastAsiaTheme="minorEastAsia"/>
          <w:b/>
          <w:bCs/>
        </w:rPr>
        <w:t>5</w:t>
      </w:r>
      <w:r>
        <w:rPr>
          <w:rFonts w:hint="eastAsia" w:asciiTheme="minorEastAsia" w:hAnsiTheme="minorEastAsia" w:eastAsiaTheme="minorEastAsia"/>
          <w:b/>
          <w:bCs/>
        </w:rPr>
        <w:t>.上传毕业证、学位证、学历电子注册备案表</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毕业证、学位证、学历电子注册备案表图片。研究生还需提交本科毕业证、学位证（其中留学归国人员还需提供教育部留学服务中心出具的国外学历学位认证书）及网上确认件（中国高等教育学生信息网带二维码的教育部学历证书电子注册备案表）。上传前需调整好图片方向，按顺序依次上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613025"/>
            <wp:effectExtent l="19050" t="19050" r="21590" b="158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0"/>
                    <a:stretch>
                      <a:fillRect/>
                    </a:stretch>
                  </pic:blipFill>
                  <pic:spPr>
                    <a:xfrm>
                      <a:off x="0" y="0"/>
                      <a:ext cx="5274310" cy="2613025"/>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422"/>
        <w:rPr>
          <w:rFonts w:asciiTheme="minorEastAsia" w:hAnsiTheme="minorEastAsia" w:eastAsiaTheme="minorEastAsia"/>
          <w:b/>
          <w:bCs/>
        </w:rPr>
      </w:pPr>
      <w:r>
        <w:rPr>
          <w:rFonts w:asciiTheme="minorEastAsia" w:hAnsiTheme="minorEastAsia" w:eastAsiaTheme="minorEastAsia"/>
          <w:b/>
          <w:bCs/>
        </w:rPr>
        <w:t>6</w:t>
      </w:r>
      <w:r>
        <w:rPr>
          <w:rFonts w:hint="eastAsia" w:asciiTheme="minorEastAsia" w:hAnsiTheme="minorEastAsia" w:eastAsiaTheme="minorEastAsia"/>
          <w:b/>
          <w:bCs/>
        </w:rPr>
        <w:t>.上传教师资格证、教师资格网查询全网页截图、中小学教师资格考试合格证明、笔试成绩单</w:t>
      </w:r>
    </w:p>
    <w:p>
      <w:pPr>
        <w:ind w:firstLine="420"/>
        <w:rPr>
          <w:rFonts w:asciiTheme="minorEastAsia" w:hAnsiTheme="minorEastAsia" w:eastAsiaTheme="minorEastAsia"/>
        </w:rPr>
      </w:pPr>
      <w:r>
        <w:rPr>
          <w:rFonts w:hint="eastAsia" w:asciiTheme="minorEastAsia" w:hAnsiTheme="minorEastAsia" w:eastAsiaTheme="minorEastAsia"/>
        </w:rPr>
        <w:t>有教师资格证的报名人员，需上传教师资格证及教师资格网查询全网页截图，未取得教师资格证的可提交中小学教师资格考试合格证明或笔试成绩单。点击【上传图片】按钮，选择要上传的图片。上传前需调整好图片方向，按顺序依次上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576830"/>
            <wp:effectExtent l="19050" t="19050" r="21590" b="139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1"/>
                    <a:stretch>
                      <a:fillRect/>
                    </a:stretch>
                  </pic:blipFill>
                  <pic:spPr>
                    <a:xfrm>
                      <a:off x="0" y="0"/>
                      <a:ext cx="5274310" cy="2576830"/>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0" w:firstLineChars="0"/>
        <w:rPr>
          <w:rFonts w:asciiTheme="minorEastAsia" w:hAnsiTheme="minorEastAsia" w:eastAsiaTheme="minorEastAsia"/>
        </w:rPr>
      </w:pPr>
    </w:p>
    <w:p>
      <w:pPr>
        <w:ind w:firstLine="422"/>
        <w:rPr>
          <w:rFonts w:asciiTheme="minorEastAsia" w:hAnsiTheme="minorEastAsia" w:eastAsiaTheme="minorEastAsia"/>
          <w:b/>
          <w:bCs/>
        </w:rPr>
      </w:pPr>
      <w:r>
        <w:rPr>
          <w:rFonts w:hint="eastAsia" w:asciiTheme="minorEastAsia" w:hAnsiTheme="minorEastAsia" w:eastAsiaTheme="minorEastAsia"/>
          <w:b/>
          <w:bCs/>
        </w:rPr>
        <w:t>7.上传所获各级各类证书和招聘岗位所需其他相关证件</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所获各级各类证书和招聘岗位所需其他相关证件图片。上传前需调整好图片方向，按顺序依次上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593975"/>
            <wp:effectExtent l="19050" t="19050" r="21590" b="1587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2"/>
                    <a:stretch>
                      <a:fillRect/>
                    </a:stretch>
                  </pic:blipFill>
                  <pic:spPr>
                    <a:xfrm>
                      <a:off x="0" y="0"/>
                      <a:ext cx="5274310" cy="2593975"/>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422"/>
        <w:rPr>
          <w:rFonts w:asciiTheme="minorEastAsia" w:hAnsiTheme="minorEastAsia" w:eastAsiaTheme="minorEastAsia"/>
          <w:b/>
          <w:bCs/>
        </w:rPr>
      </w:pPr>
      <w:r>
        <w:rPr>
          <w:rFonts w:hint="eastAsia" w:asciiTheme="minorEastAsia" w:hAnsiTheme="minorEastAsia" w:eastAsiaTheme="minorEastAsia"/>
          <w:b/>
          <w:bCs/>
        </w:rPr>
        <w:t>8.上传成绩单</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成绩单图片。上传前需调整好图片方向，按顺序依次上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574925"/>
            <wp:effectExtent l="19050" t="19050" r="21590" b="158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3"/>
                    <a:stretch>
                      <a:fillRect/>
                    </a:stretch>
                  </pic:blipFill>
                  <pic:spPr>
                    <a:xfrm>
                      <a:off x="0" y="0"/>
                      <a:ext cx="5274310" cy="2574925"/>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422"/>
        <w:rPr>
          <w:rFonts w:asciiTheme="minorEastAsia" w:hAnsiTheme="minorEastAsia" w:eastAsiaTheme="minorEastAsia"/>
          <w:b/>
          <w:bCs/>
        </w:rPr>
      </w:pPr>
      <w:r>
        <w:rPr>
          <w:rFonts w:hint="eastAsia" w:asciiTheme="minorEastAsia" w:hAnsiTheme="minorEastAsia" w:eastAsiaTheme="minorEastAsia"/>
          <w:b/>
          <w:bCs/>
        </w:rPr>
        <w:t>9.上传本人简历</w:t>
      </w:r>
    </w:p>
    <w:p>
      <w:pPr>
        <w:ind w:firstLine="0" w:firstLineChars="0"/>
        <w:rPr>
          <w:rFonts w:asciiTheme="minorEastAsia" w:hAnsiTheme="minorEastAsia" w:eastAsiaTheme="minorEastAsia"/>
        </w:rPr>
      </w:pPr>
      <w:r>
        <w:rPr>
          <w:rFonts w:hint="eastAsia" w:asciiTheme="minorEastAsia" w:hAnsiTheme="minorEastAsia" w:eastAsiaTheme="minorEastAsia"/>
        </w:rPr>
        <w:t>点击【上传图片】按钮，选择要上传的简历图片。上传前需调整好图片方向，只能上传1张，图片≤10MB。如发现上传图片有误，可进行删除重新进行上传。确认无误后点击【保存本页】按钮进行保存图片。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144395"/>
            <wp:effectExtent l="19050" t="19050" r="21590" b="27305"/>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24"/>
                    <a:stretch>
                      <a:fillRect/>
                    </a:stretch>
                  </pic:blipFill>
                  <pic:spPr>
                    <a:xfrm>
                      <a:off x="0" y="0"/>
                      <a:ext cx="5279790" cy="2147025"/>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422"/>
        <w:rPr>
          <w:rFonts w:asciiTheme="minorEastAsia" w:hAnsiTheme="minorEastAsia" w:eastAsiaTheme="minorEastAsia"/>
          <w:b/>
          <w:bCs/>
        </w:rPr>
      </w:pPr>
      <w:r>
        <w:rPr>
          <w:rFonts w:hint="eastAsia" w:asciiTheme="minorEastAsia" w:hAnsiTheme="minorEastAsia" w:eastAsiaTheme="minorEastAsia"/>
          <w:b/>
          <w:bCs/>
        </w:rPr>
        <w:t>10.上传毕业生推荐表</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毕业生推荐表图片。上传前需调整好图片方向，按顺序依次上传。每张图片≤10MB。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4310" cy="2151380"/>
            <wp:effectExtent l="19050" t="19050" r="21590" b="2032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pic:cNvPicPr>
                      <a:picLocks noChangeAspect="1"/>
                    </pic:cNvPicPr>
                  </pic:nvPicPr>
                  <pic:blipFill>
                    <a:blip r:embed="rId25"/>
                    <a:stretch>
                      <a:fillRect/>
                    </a:stretch>
                  </pic:blipFill>
                  <pic:spPr>
                    <a:xfrm>
                      <a:off x="0" y="0"/>
                      <a:ext cx="5282719" cy="2155209"/>
                    </a:xfrm>
                    <a:prstGeom prst="rect">
                      <a:avLst/>
                    </a:prstGeom>
                    <a:ln>
                      <a:solidFill>
                        <a:schemeClr val="accent1">
                          <a:lumMod val="75000"/>
                        </a:schemeClr>
                      </a:solidFill>
                    </a:ln>
                  </pic:spPr>
                </pic:pic>
              </a:graphicData>
            </a:graphic>
          </wp:inline>
        </w:drawing>
      </w:r>
    </w:p>
    <w:p>
      <w:pPr>
        <w:ind w:firstLine="420" w:firstLineChars="0"/>
        <w:rPr>
          <w:rFonts w:asciiTheme="minorEastAsia" w:hAnsiTheme="minorEastAsia" w:eastAsiaTheme="minorEastAsia"/>
          <w:b/>
          <w:bCs/>
        </w:rPr>
      </w:pPr>
      <w:bookmarkStart w:id="9" w:name="_Toc16770"/>
      <w:r>
        <w:rPr>
          <w:rFonts w:hint="eastAsia" w:asciiTheme="minorEastAsia" w:hAnsiTheme="minorEastAsia" w:eastAsiaTheme="minorEastAsia"/>
          <w:b/>
          <w:bCs/>
        </w:rPr>
        <w:t>1</w:t>
      </w:r>
      <w:r>
        <w:rPr>
          <w:rFonts w:asciiTheme="minorEastAsia" w:hAnsiTheme="minorEastAsia" w:eastAsiaTheme="minorEastAsia"/>
          <w:b/>
          <w:bCs/>
        </w:rPr>
        <w:t>1.</w:t>
      </w:r>
      <w:r>
        <w:rPr>
          <w:rFonts w:hint="eastAsia" w:asciiTheme="minorEastAsia" w:hAnsiTheme="minorEastAsia" w:eastAsiaTheme="minorEastAsia"/>
          <w:b/>
          <w:bCs/>
        </w:rPr>
        <w:t>上传未取得教师资格证考生承诺书</w:t>
      </w:r>
    </w:p>
    <w:p>
      <w:pPr>
        <w:ind w:firstLine="420"/>
        <w:rPr>
          <w:rFonts w:asciiTheme="minorEastAsia" w:hAnsiTheme="minorEastAsia" w:eastAsiaTheme="minorEastAsia"/>
        </w:rPr>
      </w:pPr>
      <w:r>
        <w:rPr>
          <w:rFonts w:hint="eastAsia" w:asciiTheme="minorEastAsia" w:hAnsiTheme="minorEastAsia" w:eastAsiaTheme="minorEastAsia"/>
        </w:rPr>
        <w:t>点击【上传图片】按钮，选择要上传的图片。</w:t>
      </w:r>
      <w:r>
        <w:rPr>
          <w:rFonts w:asciiTheme="minorEastAsia" w:hAnsiTheme="minorEastAsia" w:eastAsiaTheme="minorEastAsia"/>
        </w:rPr>
        <w:t>上传前</w:t>
      </w:r>
      <w:r>
        <w:rPr>
          <w:rFonts w:hint="eastAsia" w:asciiTheme="minorEastAsia" w:hAnsiTheme="minorEastAsia" w:eastAsiaTheme="minorEastAsia"/>
        </w:rPr>
        <w:t>需</w:t>
      </w:r>
      <w:r>
        <w:rPr>
          <w:rFonts w:asciiTheme="minorEastAsia" w:hAnsiTheme="minorEastAsia" w:eastAsiaTheme="minorEastAsia"/>
        </w:rPr>
        <w:t>调整好图片方向。每张图片</w:t>
      </w:r>
      <w:r>
        <w:rPr>
          <w:rFonts w:hint="eastAsia" w:asciiTheme="minorEastAsia" w:hAnsiTheme="minorEastAsia" w:eastAsiaTheme="minorEastAsia"/>
        </w:rPr>
        <w:t>≤</w:t>
      </w:r>
      <w:r>
        <w:rPr>
          <w:rFonts w:asciiTheme="minorEastAsia" w:hAnsiTheme="minorEastAsia" w:eastAsiaTheme="minorEastAsia"/>
        </w:rPr>
        <w:t>10MB</w:t>
      </w:r>
      <w:r>
        <w:rPr>
          <w:rFonts w:hint="eastAsia" w:asciiTheme="minorEastAsia" w:hAnsiTheme="minorEastAsia" w:eastAsiaTheme="minorEastAsia"/>
        </w:rPr>
        <w:t>。如发现上传图片有误，可进行删除重新进行上传。确认无误后点击【保存本页】按钮进行保存图片。</w:t>
      </w:r>
    </w:p>
    <w:p>
      <w:pPr>
        <w:ind w:firstLine="0" w:firstLineChars="0"/>
        <w:rPr>
          <w:rFonts w:asciiTheme="minorEastAsia" w:hAnsiTheme="minorEastAsia" w:eastAsiaTheme="minorEastAsia"/>
        </w:rPr>
      </w:pPr>
      <w:r>
        <w:drawing>
          <wp:inline distT="0" distB="0" distL="0" distR="0">
            <wp:extent cx="5273040" cy="2137410"/>
            <wp:effectExtent l="19050" t="19050" r="22860" b="1524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354"/>
                    <pic:cNvPicPr>
                      <a:picLocks noChangeAspect="1"/>
                    </pic:cNvPicPr>
                  </pic:nvPicPr>
                  <pic:blipFill>
                    <a:blip r:embed="rId26"/>
                    <a:stretch>
                      <a:fillRect/>
                    </a:stretch>
                  </pic:blipFill>
                  <pic:spPr>
                    <a:xfrm>
                      <a:off x="0" y="0"/>
                      <a:ext cx="5280300" cy="2140531"/>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ind w:firstLine="0" w:firstLineChars="0"/>
        <w:rPr>
          <w:rFonts w:asciiTheme="minorEastAsia" w:hAnsiTheme="minorEastAsia" w:eastAsiaTheme="minorEastAsia"/>
          <w:b/>
          <w:bCs/>
        </w:rPr>
      </w:pPr>
    </w:p>
    <w:p>
      <w:pPr>
        <w:pStyle w:val="12"/>
        <w:numPr>
          <w:ilvl w:val="0"/>
          <w:numId w:val="2"/>
        </w:numPr>
        <w:snapToGrid w:val="0"/>
        <w:ind w:firstLineChars="0"/>
        <w:outlineLvl w:val="1"/>
        <w:rPr>
          <w:rFonts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预览并提交</w:t>
      </w:r>
      <w:bookmarkEnd w:id="9"/>
    </w:p>
    <w:p>
      <w:pPr>
        <w:ind w:firstLine="420"/>
        <w:rPr>
          <w:rFonts w:asciiTheme="minorEastAsia" w:hAnsiTheme="minorEastAsia" w:eastAsiaTheme="minorEastAsia"/>
        </w:rPr>
      </w:pPr>
      <w:r>
        <w:rPr>
          <w:rFonts w:hint="eastAsia" w:asciiTheme="minorEastAsia" w:hAnsiTheme="minorEastAsia" w:eastAsiaTheme="minorEastAsia"/>
        </w:rPr>
        <w:t>个人信息填写、应聘岗位、上传材料等操作完成后，点击【预览并提交】按钮，进入预览页面。系统提示“报名提交后无法更改，无法重复报名，请认真检查！”。点击【我知道了】进行报名信息检查。</w:t>
      </w:r>
    </w:p>
    <w:p>
      <w:pPr>
        <w:ind w:firstLine="0" w:firstLineChars="0"/>
        <w:rPr>
          <w:rFonts w:asciiTheme="minorEastAsia" w:hAnsiTheme="minorEastAsia" w:eastAsiaTheme="minorEastAsia"/>
        </w:rPr>
      </w:pPr>
      <w:r>
        <w:drawing>
          <wp:inline distT="0" distB="0" distL="0" distR="0">
            <wp:extent cx="5274310" cy="1487805"/>
            <wp:effectExtent l="19050" t="19050" r="21590" b="171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7"/>
                    <a:stretch>
                      <a:fillRect/>
                    </a:stretch>
                  </pic:blipFill>
                  <pic:spPr>
                    <a:xfrm>
                      <a:off x="0" y="0"/>
                      <a:ext cx="5274310" cy="1487805"/>
                    </a:xfrm>
                    <a:prstGeom prst="rect">
                      <a:avLst/>
                    </a:prstGeom>
                    <a:ln>
                      <a:solidFill>
                        <a:schemeClr val="accent1">
                          <a:lumMod val="75000"/>
                        </a:schemeClr>
                      </a:solidFill>
                    </a:ln>
                  </pic:spPr>
                </pic:pic>
              </a:graphicData>
            </a:graphic>
          </wp:inline>
        </w:drawing>
      </w:r>
    </w:p>
    <w:p>
      <w:pPr>
        <w:ind w:firstLine="420"/>
        <w:rPr>
          <w:rFonts w:asciiTheme="minorEastAsia" w:hAnsiTheme="minorEastAsia" w:eastAsiaTheme="minorEastAsia"/>
        </w:rPr>
      </w:pPr>
      <w:r>
        <w:rPr>
          <w:rFonts w:hint="eastAsia" w:asciiTheme="minorEastAsia" w:hAnsiTheme="minorEastAsia" w:eastAsiaTheme="minorEastAsia"/>
        </w:rPr>
        <w:t>在预览页面可以查看应聘者填写的个人信息及上传的相关材料。如发现信息有误，可点击【修改】按钮，进行修改。如果确认所填信息无误，点击【提交并保存】进行报名提交。</w:t>
      </w:r>
    </w:p>
    <w:p>
      <w:pPr>
        <w:ind w:firstLine="0" w:firstLineChars="0"/>
        <w:rPr>
          <w:rFonts w:asciiTheme="minorEastAsia" w:hAnsiTheme="minorEastAsia" w:eastAsiaTheme="minorEastAsia"/>
        </w:rPr>
      </w:pPr>
      <w:r>
        <w:drawing>
          <wp:inline distT="0" distB="0" distL="0" distR="0">
            <wp:extent cx="5274310" cy="1279525"/>
            <wp:effectExtent l="19050" t="19050" r="21590" b="15875"/>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pic:cNvPicPr>
                  </pic:nvPicPr>
                  <pic:blipFill>
                    <a:blip r:embed="rId28"/>
                    <a:stretch>
                      <a:fillRect/>
                    </a:stretch>
                  </pic:blipFill>
                  <pic:spPr>
                    <a:xfrm>
                      <a:off x="0" y="0"/>
                      <a:ext cx="5274310" cy="1279525"/>
                    </a:xfrm>
                    <a:prstGeom prst="rect">
                      <a:avLst/>
                    </a:prstGeom>
                    <a:ln>
                      <a:solidFill>
                        <a:schemeClr val="accent1">
                          <a:lumMod val="75000"/>
                        </a:schemeClr>
                      </a:solidFill>
                    </a:ln>
                  </pic:spPr>
                </pic:pic>
              </a:graphicData>
            </a:graphic>
          </wp:inline>
        </w:drawing>
      </w:r>
    </w:p>
    <w:p>
      <w:pPr>
        <w:ind w:firstLine="0" w:firstLineChars="0"/>
        <w:rPr>
          <w:rFonts w:asciiTheme="minorEastAsia" w:hAnsiTheme="minorEastAsia" w:eastAsiaTheme="minorEastAsia"/>
        </w:rPr>
      </w:pPr>
    </w:p>
    <w:p>
      <w:pPr>
        <w:pStyle w:val="2"/>
        <w:rPr>
          <w:rFonts w:asciiTheme="minorEastAsia" w:hAnsiTheme="minorEastAsia" w:eastAsiaTheme="minorEastAsia"/>
        </w:rPr>
      </w:pPr>
      <w:bookmarkStart w:id="10" w:name="_Toc6430"/>
      <w:r>
        <w:rPr>
          <w:rFonts w:hint="eastAsia" w:asciiTheme="minorEastAsia" w:hAnsiTheme="minorEastAsia" w:eastAsiaTheme="minorEastAsia"/>
        </w:rPr>
        <w:t>资格审查初审结果查看</w:t>
      </w:r>
      <w:bookmarkEnd w:id="10"/>
    </w:p>
    <w:p>
      <w:pPr>
        <w:ind w:firstLine="420"/>
        <w:rPr>
          <w:rFonts w:asciiTheme="minorEastAsia" w:hAnsiTheme="minorEastAsia" w:eastAsiaTheme="minorEastAsia"/>
        </w:rPr>
      </w:pPr>
      <w:r>
        <w:rPr>
          <w:rFonts w:hint="eastAsia" w:asciiTheme="minorEastAsia" w:hAnsiTheme="minorEastAsia" w:eastAsiaTheme="minorEastAsia"/>
        </w:rPr>
        <w:t>考生登录报名系统，可查看自己的资格审查初审结果。如果资格审查初审不合格，系统会显示不合格的原因。</w:t>
      </w:r>
    </w:p>
    <w:p>
      <w:pPr>
        <w:ind w:firstLine="0" w:firstLineChars="0"/>
        <w:rPr>
          <w:rFonts w:asciiTheme="minorEastAsia" w:hAnsiTheme="minorEastAsia" w:eastAsiaTheme="minorEastAsia"/>
        </w:rPr>
      </w:pPr>
    </w:p>
    <w:p>
      <w:pPr>
        <w:ind w:firstLine="0" w:firstLineChars="0"/>
        <w:jc w:val="cente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9" w:usb3="00000000" w:csb0="000001FF" w:csb1="00000000"/>
  </w:font>
  <w:font w:name="方正小标宋简体">
    <w:panose1 w:val="03000509000000000000"/>
    <w:charset w:val="86"/>
    <w:family w:val="auto"/>
    <w:pitch w:val="default"/>
    <w:sig w:usb0="00000001" w:usb1="080E0000" w:usb2="00000000" w:usb3="00000000" w:csb0="00040000" w:csb1="00000000"/>
  </w:font>
  <w:font w:name="Helvetica">
    <w:altName w:val="Arial"/>
    <w:panose1 w:val="020B0604020202020204"/>
    <w:charset w:val="00"/>
    <w:family w:val="swiss"/>
    <w:pitch w:val="default"/>
    <w:sig w:usb0="00000000" w:usb1="00000000" w:usb2="00000000" w:usb3="00000000" w:csb0="00000001" w:csb1="00000000"/>
  </w:font>
  <w:font w:name="微软雅黑">
    <w:panose1 w:val="020B0503020204020204"/>
    <w:charset w:val="86"/>
    <w:family w:val="swiss"/>
    <w:pitch w:val="default"/>
    <w:sig w:usb0="80000287" w:usb1="280F3C52" w:usb2="00000016" w:usb3="00000000" w:csb0="0004001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ind w:firstLine="360"/>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HP4ZNkPAgAABwQAAA4AAAAAAAAAAQAgAAAA&#10;HwEAAGRycy9lMm9Eb2MueG1sUEsFBgAAAAAGAAYAWQEAAKAFAAAAAA==&#10;">
              <v:fill on="f" focussize="0,0"/>
              <v:stroke on="f" weight="0.5pt"/>
              <v:imagedata o:title=""/>
              <o:lock v:ext="edit" aspectratio="f"/>
              <v:textbox inset="0mm,0mm,0mm,0mm" style="mso-fit-shape-to-text:t;">
                <w:txbxContent>
                  <w:p>
                    <w:pPr>
                      <w:pStyle w:val="5"/>
                      <w:ind w:firstLine="360"/>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D97B90"/>
    <w:multiLevelType w:val="singleLevel"/>
    <w:tmpl w:val="25D97B90"/>
    <w:lvl w:ilvl="0" w:tentative="0">
      <w:start w:val="1"/>
      <w:numFmt w:val="bullet"/>
      <w:lvlText w:val=""/>
      <w:lvlJc w:val="left"/>
      <w:pPr>
        <w:ind w:left="420" w:hanging="420"/>
      </w:pPr>
      <w:rPr>
        <w:rFonts w:hint="default" w:ascii="Wingdings" w:hAnsi="Wingdings"/>
      </w:rPr>
    </w:lvl>
  </w:abstractNum>
  <w:abstractNum w:abstractNumId="1">
    <w:nsid w:val="7F8617D1"/>
    <w:multiLevelType w:val="multilevel"/>
    <w:tmpl w:val="7F8617D1"/>
    <w:lvl w:ilvl="0" w:tentative="0">
      <w:start w:val="1"/>
      <w:numFmt w:val="decimal"/>
      <w:pStyle w:val="2"/>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F852C0"/>
    <w:rsid w:val="00002D40"/>
    <w:rsid w:val="00007BC3"/>
    <w:rsid w:val="00035729"/>
    <w:rsid w:val="000D397F"/>
    <w:rsid w:val="00142223"/>
    <w:rsid w:val="00170950"/>
    <w:rsid w:val="00180109"/>
    <w:rsid w:val="001A36B1"/>
    <w:rsid w:val="001A6D89"/>
    <w:rsid w:val="001C265F"/>
    <w:rsid w:val="00205D7D"/>
    <w:rsid w:val="00240B4E"/>
    <w:rsid w:val="002B0D08"/>
    <w:rsid w:val="00330354"/>
    <w:rsid w:val="003B31DB"/>
    <w:rsid w:val="003F3852"/>
    <w:rsid w:val="004043AD"/>
    <w:rsid w:val="004773F6"/>
    <w:rsid w:val="004E0687"/>
    <w:rsid w:val="004E6034"/>
    <w:rsid w:val="005B7225"/>
    <w:rsid w:val="005C74A7"/>
    <w:rsid w:val="005E215A"/>
    <w:rsid w:val="005F124A"/>
    <w:rsid w:val="00604671"/>
    <w:rsid w:val="0063226E"/>
    <w:rsid w:val="006328C0"/>
    <w:rsid w:val="0069004E"/>
    <w:rsid w:val="006A3EDF"/>
    <w:rsid w:val="006B7C52"/>
    <w:rsid w:val="006D4ADC"/>
    <w:rsid w:val="007051B4"/>
    <w:rsid w:val="007B7FB6"/>
    <w:rsid w:val="007C0F7F"/>
    <w:rsid w:val="007D7592"/>
    <w:rsid w:val="008433F4"/>
    <w:rsid w:val="008B1796"/>
    <w:rsid w:val="008E315E"/>
    <w:rsid w:val="008F22C0"/>
    <w:rsid w:val="009424C2"/>
    <w:rsid w:val="00950CB3"/>
    <w:rsid w:val="009818FB"/>
    <w:rsid w:val="009A4260"/>
    <w:rsid w:val="009B4EA0"/>
    <w:rsid w:val="009B5C8A"/>
    <w:rsid w:val="009D66DD"/>
    <w:rsid w:val="00A826EA"/>
    <w:rsid w:val="00AB342C"/>
    <w:rsid w:val="00B43A92"/>
    <w:rsid w:val="00B73DB2"/>
    <w:rsid w:val="00BB14B6"/>
    <w:rsid w:val="00BF5B3F"/>
    <w:rsid w:val="00C1248E"/>
    <w:rsid w:val="00C20621"/>
    <w:rsid w:val="00CB668E"/>
    <w:rsid w:val="00CD5494"/>
    <w:rsid w:val="00D57944"/>
    <w:rsid w:val="00D70F6B"/>
    <w:rsid w:val="00DB7CF5"/>
    <w:rsid w:val="00DE6A02"/>
    <w:rsid w:val="00DE7AAD"/>
    <w:rsid w:val="00E05C48"/>
    <w:rsid w:val="00E23110"/>
    <w:rsid w:val="00E40B52"/>
    <w:rsid w:val="00E55AA4"/>
    <w:rsid w:val="00E83CAC"/>
    <w:rsid w:val="00EC5633"/>
    <w:rsid w:val="00ED2997"/>
    <w:rsid w:val="00EF05AF"/>
    <w:rsid w:val="00F76997"/>
    <w:rsid w:val="00F82DBC"/>
    <w:rsid w:val="00FE272A"/>
    <w:rsid w:val="00FF5B91"/>
    <w:rsid w:val="04010A73"/>
    <w:rsid w:val="05EE2738"/>
    <w:rsid w:val="074D1A37"/>
    <w:rsid w:val="07E75AC9"/>
    <w:rsid w:val="0B82339C"/>
    <w:rsid w:val="0BEE54E5"/>
    <w:rsid w:val="0D96361A"/>
    <w:rsid w:val="0DBD74D5"/>
    <w:rsid w:val="0E9D114E"/>
    <w:rsid w:val="1199412F"/>
    <w:rsid w:val="13C71DE2"/>
    <w:rsid w:val="158A58AB"/>
    <w:rsid w:val="161C10C3"/>
    <w:rsid w:val="1A342B8B"/>
    <w:rsid w:val="1C1672AD"/>
    <w:rsid w:val="1C922C73"/>
    <w:rsid w:val="1EE81080"/>
    <w:rsid w:val="2232298C"/>
    <w:rsid w:val="24991A50"/>
    <w:rsid w:val="255D7C80"/>
    <w:rsid w:val="256D3B91"/>
    <w:rsid w:val="26674EA5"/>
    <w:rsid w:val="26A67BCE"/>
    <w:rsid w:val="277B3827"/>
    <w:rsid w:val="27EE07BD"/>
    <w:rsid w:val="2826330E"/>
    <w:rsid w:val="28854ACB"/>
    <w:rsid w:val="2AB20CF7"/>
    <w:rsid w:val="2BE822C5"/>
    <w:rsid w:val="2D927098"/>
    <w:rsid w:val="2DF852C0"/>
    <w:rsid w:val="2F5C5166"/>
    <w:rsid w:val="301265A8"/>
    <w:rsid w:val="312C3323"/>
    <w:rsid w:val="32C6190A"/>
    <w:rsid w:val="32CE484C"/>
    <w:rsid w:val="339C7922"/>
    <w:rsid w:val="33AB5928"/>
    <w:rsid w:val="33C23ACB"/>
    <w:rsid w:val="341B0656"/>
    <w:rsid w:val="34986070"/>
    <w:rsid w:val="37447A56"/>
    <w:rsid w:val="381D4BB0"/>
    <w:rsid w:val="3D485BC3"/>
    <w:rsid w:val="3DA470A7"/>
    <w:rsid w:val="3F1D7E63"/>
    <w:rsid w:val="3F454F86"/>
    <w:rsid w:val="43246CCC"/>
    <w:rsid w:val="45D814EB"/>
    <w:rsid w:val="471E0938"/>
    <w:rsid w:val="471E34AA"/>
    <w:rsid w:val="49A07456"/>
    <w:rsid w:val="4A8F52C0"/>
    <w:rsid w:val="4BA97038"/>
    <w:rsid w:val="52A711ED"/>
    <w:rsid w:val="55144770"/>
    <w:rsid w:val="55475C5A"/>
    <w:rsid w:val="56BA241C"/>
    <w:rsid w:val="58233D34"/>
    <w:rsid w:val="58C57099"/>
    <w:rsid w:val="59551080"/>
    <w:rsid w:val="5AAF34DE"/>
    <w:rsid w:val="5D9C5AA6"/>
    <w:rsid w:val="5E03345B"/>
    <w:rsid w:val="5FC12832"/>
    <w:rsid w:val="60334BAF"/>
    <w:rsid w:val="60E22300"/>
    <w:rsid w:val="643C10A7"/>
    <w:rsid w:val="683165ED"/>
    <w:rsid w:val="6F883F07"/>
    <w:rsid w:val="6F8F3E40"/>
    <w:rsid w:val="73CB1874"/>
    <w:rsid w:val="75AB2126"/>
    <w:rsid w:val="75EE1513"/>
    <w:rsid w:val="77C251D3"/>
    <w:rsid w:val="77E84FD6"/>
    <w:rsid w:val="789C7841"/>
    <w:rsid w:val="79F1686F"/>
    <w:rsid w:val="7BDC56BE"/>
    <w:rsid w:val="7D3A45E9"/>
    <w:rsid w:val="7DF11548"/>
    <w:rsid w:val="7E1B6487"/>
    <w:rsid w:val="7F087827"/>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3" w:firstLineChars="20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numPr>
        <w:ilvl w:val="0"/>
        <w:numId w:val="1"/>
      </w:numPr>
      <w:ind w:firstLine="0" w:firstLineChars="0"/>
      <w:outlineLvl w:val="0"/>
    </w:pPr>
    <w:rPr>
      <w:rFonts w:ascii="Calibri" w:hAnsi="Calibri"/>
      <w:b/>
      <w:bCs/>
      <w:kern w:val="44"/>
      <w:sz w:val="44"/>
      <w:szCs w:val="44"/>
    </w:rPr>
  </w:style>
  <w:style w:type="paragraph" w:styleId="3">
    <w:name w:val="heading 2"/>
    <w:basedOn w:val="1"/>
    <w:next w:val="1"/>
    <w:unhideWhenUsed/>
    <w:qFormat/>
    <w:uiPriority w:val="9"/>
    <w:pPr>
      <w:keepNext/>
      <w:keepLines/>
      <w:ind w:firstLine="0" w:firstLineChars="0"/>
      <w:outlineLvl w:val="1"/>
    </w:pPr>
    <w:rPr>
      <w:rFonts w:asciiTheme="majorHAnsi" w:hAnsiTheme="majorHAnsi" w:cstheme="majorBidi"/>
      <w:b/>
      <w:bCs/>
      <w:sz w:val="32"/>
      <w:szCs w:val="32"/>
    </w:rPr>
  </w:style>
  <w:style w:type="character" w:default="1" w:styleId="9">
    <w:name w:val="Default Paragraph Font"/>
    <w:unhideWhenUsed/>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4">
    <w:name w:val="Balloon Text"/>
    <w:basedOn w:val="1"/>
    <w:link w:val="16"/>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character" w:styleId="10">
    <w:name w:val="Hyperlink"/>
    <w:qFormat/>
    <w:uiPriority w:val="99"/>
    <w:rPr>
      <w:color w:val="0000FF"/>
      <w:u w:val="single"/>
    </w:rPr>
  </w:style>
  <w:style w:type="paragraph" w:customStyle="1" w:styleId="12">
    <w:name w:val="列表段落1"/>
    <w:basedOn w:val="1"/>
    <w:qFormat/>
    <w:uiPriority w:val="34"/>
    <w:pPr>
      <w:ind w:firstLine="420"/>
    </w:pPr>
    <w:rPr>
      <w:rFonts w:ascii="Calibri" w:hAnsi="Calibri"/>
    </w:rPr>
  </w:style>
  <w:style w:type="paragraph" w:customStyle="1" w:styleId="13">
    <w:name w:val="标正文"/>
    <w:basedOn w:val="1"/>
    <w:qFormat/>
    <w:uiPriority w:val="0"/>
    <w:pPr>
      <w:spacing w:line="360" w:lineRule="auto"/>
      <w:ind w:firstLine="480"/>
    </w:pPr>
    <w:rPr>
      <w:sz w:val="24"/>
      <w:lang w:val="zh-CN"/>
    </w:rPr>
  </w:style>
  <w:style w:type="paragraph" w:customStyle="1" w:styleId="14">
    <w:name w:val="WPSOffice手动目录 1"/>
    <w:qFormat/>
    <w:uiPriority w:val="0"/>
    <w:rPr>
      <w:rFonts w:asciiTheme="minorHAnsi" w:hAnsiTheme="minorHAnsi" w:eastAsiaTheme="minorEastAsia" w:cstheme="minorBidi"/>
      <w:lang w:val="en-US" w:eastAsia="zh-CN" w:bidi="ar-SA"/>
    </w:rPr>
  </w:style>
  <w:style w:type="paragraph" w:customStyle="1" w:styleId="15">
    <w:name w:val="WPSOffice手动目录 2"/>
    <w:qFormat/>
    <w:uiPriority w:val="0"/>
    <w:pPr>
      <w:ind w:left="200" w:leftChars="200"/>
    </w:pPr>
    <w:rPr>
      <w:rFonts w:asciiTheme="minorHAnsi" w:hAnsiTheme="minorHAnsi" w:eastAsiaTheme="minorEastAsia" w:cstheme="minorBidi"/>
      <w:lang w:val="en-US" w:eastAsia="zh-CN" w:bidi="ar-SA"/>
    </w:rPr>
  </w:style>
  <w:style w:type="character" w:customStyle="1" w:styleId="16">
    <w:name w:val="批注框文本 字符"/>
    <w:basedOn w:val="9"/>
    <w:link w:val="4"/>
    <w:qFormat/>
    <w:uiPriority w:val="0"/>
    <w:rPr>
      <w:rFonts w:ascii="Times New Roman" w:hAnsi="Times New Roman" w:eastAsia="宋体" w:cs="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F9F8C0-AC6D-4023-90BC-D1F60A00042C}">
  <ds:schemaRefs/>
</ds:datastoreItem>
</file>

<file path=docProps/app.xml><?xml version="1.0" encoding="utf-8"?>
<Properties xmlns="http://schemas.openxmlformats.org/officeDocument/2006/extended-properties" xmlns:vt="http://schemas.openxmlformats.org/officeDocument/2006/docPropsVTypes">
  <Template>Normal.dotm</Template>
  <Pages>8</Pages>
  <Words>367</Words>
  <Characters>2094</Characters>
  <Lines>17</Lines>
  <Paragraphs>4</Paragraphs>
  <TotalTime>0</TotalTime>
  <ScaleCrop>false</ScaleCrop>
  <LinksUpToDate>false</LinksUpToDate>
  <CharactersWithSpaces>2457</CharactersWithSpaces>
  <Application>WPS Office_10.8.0.5715_F1E327BC-269C-435d-A152-05C5408002CA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2020-06-29T02:52:00Z</dcterms:created>
  <dc:creator>hp</dc:creator>
  <cp:lastModifiedBy>Administrator</cp:lastModifiedBy>
  <cp:lastPrinted>2020-07-03T07:48:00Z</cp:lastPrinted>
  <dcterms:modified xsi:type="dcterms:W3CDTF">2020-09-07T07:16:03Z</dcterms:modified>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2052-10.8.0.5715</vt:lpwstr>
  </property>
</Properties>
</file>