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390" w:lineRule="atLeast"/>
        <w:jc w:val="center"/>
        <w:rPr>
          <w:rFonts w:hint="eastAsia" w:ascii="方正小标宋简体" w:hAnsi="方正小标宋简体" w:eastAsia="方正小标宋简体" w:cs="方正小标宋简体"/>
          <w:b w:val="0"/>
          <w:bCs w:val="0"/>
          <w:color w:val="000000"/>
          <w:kern w:val="36"/>
          <w:sz w:val="44"/>
          <w:szCs w:val="44"/>
        </w:rPr>
      </w:pPr>
      <w:r>
        <w:rPr>
          <w:rFonts w:hint="eastAsia" w:ascii="黑体" w:hAnsi="黑体" w:eastAsia="黑体" w:cs="黑体"/>
          <w:b w:val="0"/>
          <w:bCs w:val="0"/>
          <w:color w:val="000000"/>
          <w:kern w:val="36"/>
          <w:sz w:val="44"/>
          <w:szCs w:val="44"/>
        </w:rPr>
        <w:t xml:space="preserve"> </w:t>
      </w:r>
      <w:r>
        <w:rPr>
          <w:rFonts w:hint="eastAsia" w:ascii="方正小标宋简体" w:hAnsi="方正小标宋简体" w:eastAsia="方正小标宋简体" w:cs="方正小标宋简体"/>
          <w:b w:val="0"/>
          <w:bCs w:val="0"/>
          <w:color w:val="000000"/>
          <w:kern w:val="36"/>
          <w:sz w:val="44"/>
          <w:szCs w:val="44"/>
        </w:rPr>
        <w:t>2020年葫芦岛市困难家庭高校毕业生及</w:t>
      </w:r>
    </w:p>
    <w:p>
      <w:pPr>
        <w:shd w:val="clear" w:color="auto" w:fill="FFFFFF"/>
        <w:adjustRightInd/>
        <w:snapToGrid/>
        <w:spacing w:after="0" w:line="390" w:lineRule="atLeast"/>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000000"/>
          <w:kern w:val="36"/>
          <w:sz w:val="44"/>
          <w:szCs w:val="44"/>
        </w:rPr>
        <w:t>普通公益性岗位公开招聘</w:t>
      </w:r>
      <w:r>
        <w:rPr>
          <w:rFonts w:hint="eastAsia" w:ascii="方正小标宋简体" w:hAnsi="方正小标宋简体" w:eastAsia="方正小标宋简体" w:cs="方正小标宋简体"/>
          <w:b w:val="0"/>
          <w:bCs w:val="0"/>
          <w:color w:val="000000"/>
          <w:kern w:val="36"/>
          <w:sz w:val="44"/>
          <w:szCs w:val="44"/>
          <w:lang w:val="en-US" w:eastAsia="zh-CN"/>
        </w:rPr>
        <w:t>30</w:t>
      </w:r>
      <w:r>
        <w:rPr>
          <w:rFonts w:hint="eastAsia" w:ascii="方正小标宋简体" w:hAnsi="方正小标宋简体" w:eastAsia="方正小标宋简体" w:cs="方正小标宋简体"/>
          <w:b w:val="0"/>
          <w:bCs w:val="0"/>
          <w:color w:val="000000"/>
          <w:kern w:val="36"/>
          <w:sz w:val="44"/>
          <w:szCs w:val="44"/>
        </w:rPr>
        <w:t>人公告</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为进一步促进我市困难家庭高校毕业生及就业困难人员就业，经研究决定面向社会公开招聘。招聘方案如下：</w:t>
      </w:r>
    </w:p>
    <w:p>
      <w:pPr>
        <w:pStyle w:val="3"/>
        <w:shd w:val="clear" w:color="auto" w:fill="FFFFFF"/>
        <w:spacing w:before="0" w:beforeAutospacing="0" w:after="0" w:afterAutospacing="0" w:line="570" w:lineRule="atLeast"/>
        <w:ind w:firstLine="640" w:firstLineChars="200"/>
        <w:rPr>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rPr>
        <w:t>一、招聘人数及岗位</w:t>
      </w:r>
    </w:p>
    <w:p>
      <w:pPr>
        <w:pStyle w:val="3"/>
        <w:numPr>
          <w:ilvl w:val="0"/>
          <w:numId w:val="0"/>
        </w:numPr>
        <w:shd w:val="clear" w:color="auto" w:fill="FFFFFF"/>
        <w:spacing w:before="0" w:beforeAutospacing="0" w:after="0" w:afterAutospacing="0" w:line="570" w:lineRule="atLeast"/>
        <w:ind w:firstLine="640" w:firstLineChars="200"/>
        <w:rPr>
          <w:rStyle w:val="7"/>
          <w:rFonts w:hint="default" w:ascii="黑体" w:hAnsi="黑体" w:eastAsia="仿宋_GB2312" w:cs="黑体"/>
          <w:b w:val="0"/>
          <w:bCs w:val="0"/>
          <w:color w:val="333333"/>
          <w:sz w:val="32"/>
          <w:szCs w:val="32"/>
          <w:lang w:val="en-US" w:eastAsia="zh-CN"/>
        </w:rPr>
      </w:pPr>
      <w:r>
        <w:rPr>
          <w:rFonts w:hint="eastAsia" w:ascii="仿宋_GB2312" w:hAnsi="仿宋_GB2312" w:eastAsia="仿宋_GB2312" w:cs="仿宋_GB2312"/>
          <w:b w:val="0"/>
          <w:bCs w:val="0"/>
          <w:color w:val="333333"/>
          <w:sz w:val="32"/>
          <w:szCs w:val="32"/>
        </w:rPr>
        <w:t>本次招聘</w:t>
      </w:r>
      <w:r>
        <w:rPr>
          <w:rFonts w:hint="eastAsia" w:ascii="仿宋_GB2312" w:hAnsi="仿宋_GB2312" w:eastAsia="仿宋_GB2312" w:cs="仿宋_GB2312"/>
          <w:b w:val="0"/>
          <w:bCs w:val="0"/>
          <w:color w:val="333333"/>
          <w:sz w:val="32"/>
          <w:szCs w:val="32"/>
          <w:lang w:val="en-US" w:eastAsia="zh-CN"/>
        </w:rPr>
        <w:t>30</w:t>
      </w:r>
      <w:r>
        <w:rPr>
          <w:rFonts w:hint="eastAsia" w:ascii="仿宋_GB2312" w:hAnsi="仿宋_GB2312" w:eastAsia="仿宋_GB2312" w:cs="仿宋_GB2312"/>
          <w:b w:val="0"/>
          <w:bCs w:val="0"/>
          <w:color w:val="333333"/>
          <w:sz w:val="32"/>
          <w:szCs w:val="32"/>
        </w:rPr>
        <w:t>人，</w:t>
      </w:r>
      <w:r>
        <w:rPr>
          <w:rFonts w:hint="eastAsia" w:ascii="仿宋_GB2312" w:hAnsi="仿宋_GB2312" w:eastAsia="仿宋_GB2312" w:cs="仿宋_GB2312"/>
          <w:b w:val="0"/>
          <w:bCs w:val="0"/>
          <w:color w:val="333333"/>
          <w:sz w:val="32"/>
          <w:szCs w:val="32"/>
          <w:lang w:eastAsia="zh-CN"/>
        </w:rPr>
        <w:t>工作单位是葫芦岛市图书馆，负责开馆、社会活动和图书馆基础业务</w:t>
      </w:r>
      <w:r>
        <w:rPr>
          <w:rFonts w:hint="eastAsia" w:ascii="仿宋_GB2312" w:hAnsi="仿宋_GB2312" w:eastAsia="仿宋_GB2312" w:cs="仿宋_GB2312"/>
          <w:b w:val="0"/>
          <w:bCs w:val="0"/>
          <w:color w:val="333333"/>
          <w:sz w:val="32"/>
          <w:szCs w:val="32"/>
          <w:lang w:val="en-US" w:eastAsia="zh-CN"/>
        </w:rPr>
        <w:t>。</w:t>
      </w:r>
      <w:bookmarkStart w:id="0" w:name="_GoBack"/>
      <w:bookmarkEnd w:id="0"/>
    </w:p>
    <w:p>
      <w:pPr>
        <w:pStyle w:val="3"/>
        <w:numPr>
          <w:ilvl w:val="0"/>
          <w:numId w:val="1"/>
        </w:numPr>
        <w:shd w:val="clear" w:color="auto" w:fill="FFFFFF"/>
        <w:spacing w:before="0" w:beforeAutospacing="0" w:after="0" w:afterAutospacing="0" w:line="570" w:lineRule="atLeast"/>
        <w:ind w:firstLine="640" w:firstLineChars="200"/>
        <w:rPr>
          <w:rStyle w:val="7"/>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rPr>
        <w:t>招聘对象</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一）具有葫芦岛市户籍、困难家庭2015年至2020年毕业全日制大学专科(含)以上高校毕业生。困难家庭高校毕业生包括低保家庭、贫困残疾人家庭、建档立卡贫困家庭高校毕业生，以及特困人员中的高校毕业生、残疾高校毕业生、烈士子女高校毕业生。</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（二）具有葫芦岛市户籍就业困难人员。就业困难人员是指因身体状况、家庭因素等原因难以实现就业的城镇登记失业人员。范围包括城镇零就业家庭成员（指同一</w:t>
      </w:r>
      <w:r>
        <w:rPr>
          <w:rFonts w:hint="eastAsia" w:ascii="仿宋_GB2312" w:hAnsi="仿宋_GB2312" w:eastAsia="仿宋_GB2312" w:cs="仿宋_GB2312"/>
          <w:b w:val="0"/>
          <w:bCs w:val="0"/>
          <w:color w:val="333333"/>
          <w:sz w:val="32"/>
          <w:szCs w:val="32"/>
          <w:lang w:eastAsia="zh-CN"/>
        </w:rPr>
        <w:t>城镇</w:t>
      </w:r>
      <w:r>
        <w:rPr>
          <w:rFonts w:hint="eastAsia" w:ascii="仿宋_GB2312" w:hAnsi="仿宋_GB2312" w:eastAsia="仿宋_GB2312" w:cs="仿宋_GB2312"/>
          <w:b w:val="0"/>
          <w:bCs w:val="0"/>
          <w:color w:val="333333"/>
          <w:sz w:val="32"/>
          <w:szCs w:val="32"/>
        </w:rPr>
        <w:t>家庭户口内有2名及2名以上法定劳动年龄内共同生活成员，</w:t>
      </w:r>
      <w:r>
        <w:rPr>
          <w:rFonts w:hint="eastAsia" w:ascii="仿宋_GB2312" w:hAnsi="仿宋_GB2312" w:eastAsia="仿宋_GB2312" w:cs="仿宋_GB2312"/>
          <w:b w:val="0"/>
          <w:bCs w:val="0"/>
          <w:color w:val="333333"/>
          <w:sz w:val="32"/>
          <w:szCs w:val="32"/>
          <w:lang w:eastAsia="zh-CN"/>
        </w:rPr>
        <w:t>且均</w:t>
      </w:r>
      <w:r>
        <w:rPr>
          <w:rFonts w:hint="eastAsia" w:ascii="仿宋_GB2312" w:hAnsi="仿宋_GB2312" w:eastAsia="仿宋_GB2312" w:cs="仿宋_GB2312"/>
          <w:b w:val="0"/>
          <w:bCs w:val="0"/>
          <w:color w:val="333333"/>
          <w:sz w:val="32"/>
          <w:szCs w:val="32"/>
        </w:rPr>
        <w:t>处于无业状态，</w:t>
      </w:r>
      <w:r>
        <w:rPr>
          <w:rFonts w:hint="eastAsia" w:ascii="仿宋_GB2312" w:hAnsi="仿宋_GB2312" w:eastAsia="仿宋_GB2312" w:cs="仿宋_GB2312"/>
          <w:b w:val="0"/>
          <w:bCs w:val="0"/>
          <w:color w:val="333333"/>
          <w:sz w:val="32"/>
          <w:szCs w:val="32"/>
          <w:lang w:eastAsia="zh-CN"/>
        </w:rPr>
        <w:t>户口内成员</w:t>
      </w:r>
      <w:r>
        <w:rPr>
          <w:rFonts w:hint="eastAsia" w:ascii="仿宋_GB2312" w:hAnsi="仿宋_GB2312" w:eastAsia="仿宋_GB2312" w:cs="仿宋_GB2312"/>
          <w:b w:val="0"/>
          <w:bCs w:val="0"/>
          <w:color w:val="333333"/>
          <w:sz w:val="32"/>
          <w:szCs w:val="32"/>
        </w:rPr>
        <w:t>无经营性、投资性收入）、低保家庭成员、登记失业人员中距法定退休年龄5年以内的人员、残疾人、单亲抚养未成年者、现役军人配偶随军后无工作的、享受定期定量抚恤和生活补助的优抚对象、烈属。</w:t>
      </w:r>
    </w:p>
    <w:p>
      <w:pPr>
        <w:pStyle w:val="3"/>
        <w:shd w:val="clear" w:color="auto" w:fill="FFFFFF"/>
        <w:spacing w:before="0" w:beforeAutospacing="0" w:after="0" w:afterAutospacing="0" w:line="570" w:lineRule="atLeast"/>
        <w:ind w:firstLine="640" w:firstLineChars="200"/>
        <w:rPr>
          <w:rFonts w:hint="eastAsia" w:ascii="黑体" w:hAnsi="黑体" w:eastAsia="黑体" w:cs="黑体"/>
          <w:b w:val="0"/>
          <w:bCs w:val="0"/>
          <w:color w:val="333333"/>
          <w:sz w:val="32"/>
          <w:szCs w:val="32"/>
          <w:u w:val="single"/>
        </w:rPr>
      </w:pPr>
      <w:r>
        <w:rPr>
          <w:rFonts w:hint="eastAsia" w:ascii="黑体" w:hAnsi="黑体" w:eastAsia="黑体" w:cs="黑体"/>
          <w:b w:val="0"/>
          <w:bCs w:val="0"/>
          <w:color w:val="333333"/>
          <w:sz w:val="32"/>
          <w:szCs w:val="32"/>
        </w:rPr>
        <w:t>三、聘用条件</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1.</w:t>
      </w:r>
      <w:r>
        <w:rPr>
          <w:rFonts w:hint="eastAsia" w:ascii="仿宋_GB2312" w:hAnsi="仿宋_GB2312" w:eastAsia="仿宋_GB2312" w:cs="仿宋_GB2312"/>
          <w:b w:val="0"/>
          <w:bCs w:val="0"/>
          <w:color w:val="333333"/>
          <w:sz w:val="32"/>
          <w:szCs w:val="32"/>
          <w:lang w:eastAsia="zh-CN"/>
        </w:rPr>
        <w:t>拥护中华人民共和国宪法，</w:t>
      </w:r>
      <w:r>
        <w:rPr>
          <w:rFonts w:hint="eastAsia" w:ascii="仿宋_GB2312" w:hAnsi="仿宋_GB2312" w:eastAsia="仿宋_GB2312" w:cs="仿宋_GB2312"/>
          <w:b w:val="0"/>
          <w:bCs w:val="0"/>
          <w:color w:val="333333"/>
          <w:sz w:val="32"/>
          <w:szCs w:val="32"/>
        </w:rPr>
        <w:t>遵守国家法律法规，</w:t>
      </w:r>
      <w:r>
        <w:rPr>
          <w:rFonts w:hint="eastAsia" w:ascii="仿宋_GB2312" w:hAnsi="仿宋_GB2312" w:eastAsia="仿宋_GB2312" w:cs="仿宋_GB2312"/>
          <w:b w:val="0"/>
          <w:bCs w:val="0"/>
          <w:color w:val="333333"/>
          <w:sz w:val="32"/>
          <w:szCs w:val="32"/>
          <w:lang w:eastAsia="zh-CN"/>
        </w:rPr>
        <w:t>具有良好的政治素养，品行端正，具有良好的职业道德</w:t>
      </w:r>
      <w:r>
        <w:rPr>
          <w:rFonts w:hint="eastAsia" w:ascii="仿宋_GB2312" w:hAnsi="仿宋_GB2312" w:eastAsia="仿宋_GB2312" w:cs="仿宋_GB2312"/>
          <w:b w:val="0"/>
          <w:bCs w:val="0"/>
          <w:color w:val="333333"/>
          <w:sz w:val="32"/>
          <w:szCs w:val="32"/>
        </w:rPr>
        <w:t>;</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2.自愿从事政府相关服务事业，吃苦耐劳，乐于奉献;</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3.具有</w:t>
      </w:r>
      <w:r>
        <w:rPr>
          <w:rFonts w:hint="eastAsia" w:ascii="仿宋_GB2312" w:hAnsi="仿宋_GB2312" w:eastAsia="仿宋_GB2312" w:cs="仿宋_GB2312"/>
          <w:b w:val="0"/>
          <w:bCs w:val="0"/>
          <w:color w:val="333333"/>
          <w:sz w:val="32"/>
          <w:szCs w:val="32"/>
          <w:lang w:eastAsia="zh-CN"/>
        </w:rPr>
        <w:t>大学专科</w:t>
      </w:r>
      <w:r>
        <w:rPr>
          <w:rFonts w:hint="eastAsia" w:ascii="仿宋_GB2312" w:hAnsi="仿宋_GB2312" w:eastAsia="仿宋_GB2312" w:cs="仿宋_GB2312"/>
          <w:b w:val="0"/>
          <w:bCs w:val="0"/>
          <w:color w:val="333333"/>
          <w:sz w:val="32"/>
          <w:szCs w:val="32"/>
        </w:rPr>
        <w:t>以上学历</w:t>
      </w:r>
      <w:r>
        <w:rPr>
          <w:rFonts w:hint="eastAsia" w:ascii="仿宋_GB2312" w:hAnsi="仿宋_GB2312" w:eastAsia="仿宋_GB2312" w:cs="仿宋_GB2312"/>
          <w:b w:val="0"/>
          <w:bCs w:val="0"/>
          <w:color w:val="333333"/>
          <w:sz w:val="32"/>
          <w:szCs w:val="32"/>
          <w:lang w:eastAsia="zh-CN"/>
        </w:rPr>
        <w:t>，专业为图书馆学、文献学、档案学、计算机、中文、政治、历史、经济等相关专业</w:t>
      </w:r>
      <w:r>
        <w:rPr>
          <w:rFonts w:hint="eastAsia" w:ascii="仿宋_GB2312" w:hAnsi="仿宋_GB2312" w:eastAsia="仿宋_GB2312" w:cs="仿宋_GB2312"/>
          <w:b w:val="0"/>
          <w:bCs w:val="0"/>
          <w:color w:val="333333"/>
          <w:sz w:val="32"/>
          <w:szCs w:val="32"/>
        </w:rPr>
        <w:t>;</w:t>
      </w:r>
    </w:p>
    <w:p>
      <w:pPr>
        <w:pStyle w:val="3"/>
        <w:shd w:val="clear" w:color="auto" w:fill="FFFFFF"/>
        <w:spacing w:before="0" w:beforeAutospacing="0" w:after="0" w:afterAutospacing="0" w:line="570" w:lineRule="atLeast"/>
        <w:ind w:firstLine="640" w:firstLineChars="200"/>
        <w:rPr>
          <w:rFonts w:hint="default"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t>4.身体健康，具有正常履行职责的身体条件；</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lang w:val="en-US" w:eastAsia="zh-CN"/>
        </w:rPr>
        <w:t>5</w:t>
      </w:r>
      <w:r>
        <w:rPr>
          <w:rFonts w:hint="eastAsia" w:ascii="仿宋_GB2312" w:hAnsi="仿宋_GB2312" w:eastAsia="仿宋_GB2312" w:cs="仿宋_GB2312"/>
          <w:b w:val="0"/>
          <w:bCs w:val="0"/>
          <w:color w:val="333333"/>
          <w:sz w:val="32"/>
          <w:szCs w:val="32"/>
        </w:rPr>
        <w:t>.年龄在</w:t>
      </w:r>
      <w:r>
        <w:rPr>
          <w:rFonts w:hint="eastAsia" w:ascii="仿宋_GB2312" w:hAnsi="仿宋_GB2312" w:eastAsia="仿宋_GB2312" w:cs="仿宋_GB2312"/>
          <w:b w:val="0"/>
          <w:bCs w:val="0"/>
          <w:color w:val="333333"/>
          <w:sz w:val="32"/>
          <w:szCs w:val="32"/>
          <w:lang w:val="en-US" w:eastAsia="zh-CN"/>
        </w:rPr>
        <w:t>30</w:t>
      </w:r>
      <w:r>
        <w:rPr>
          <w:rFonts w:hint="eastAsia" w:ascii="仿宋_GB2312" w:hAnsi="仿宋_GB2312" w:eastAsia="仿宋_GB2312" w:cs="仿宋_GB2312"/>
          <w:b w:val="0"/>
          <w:bCs w:val="0"/>
          <w:color w:val="333333"/>
          <w:sz w:val="32"/>
          <w:szCs w:val="32"/>
        </w:rPr>
        <w:t>周岁以下</w:t>
      </w:r>
      <w:r>
        <w:rPr>
          <w:rFonts w:hint="eastAsia" w:ascii="仿宋_GB2312" w:hAnsi="仿宋_GB2312" w:eastAsia="仿宋_GB2312" w:cs="仿宋_GB2312"/>
          <w:b w:val="0"/>
          <w:bCs w:val="0"/>
          <w:color w:val="333333"/>
          <w:sz w:val="32"/>
          <w:szCs w:val="32"/>
          <w:lang w:eastAsia="zh-CN"/>
        </w:rPr>
        <w:t>。</w:t>
      </w:r>
    </w:p>
    <w:p>
      <w:pPr>
        <w:pStyle w:val="3"/>
        <w:shd w:val="clear" w:color="auto" w:fill="FFFFFF"/>
        <w:spacing w:before="0" w:beforeAutospacing="0" w:after="0" w:afterAutospacing="0" w:line="570" w:lineRule="atLeast"/>
        <w:ind w:firstLine="640" w:firstLineChars="200"/>
        <w:rPr>
          <w:rStyle w:val="7"/>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rPr>
        <w:t>四、招聘程序</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本次考试报名采取现场报名方式进行，实行诚信承诺制。考生报名时，须如实提交有关信息和材料，凡弄虚作假或与招考资格条件不符的，在招聘期间任何环节一经查实，一律取消聘用资格。考生报名至考试期间，应确保报名时填报的通讯工具畅通，以便联络，因所留通讯方式不畅所致后果，由考生自负。</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u w:val="single"/>
        </w:rPr>
      </w:pPr>
      <w:r>
        <w:rPr>
          <w:rFonts w:hint="eastAsia" w:ascii="仿宋_GB2312" w:hAnsi="仿宋_GB2312" w:eastAsia="仿宋_GB2312" w:cs="仿宋_GB2312"/>
          <w:b w:val="0"/>
          <w:bCs w:val="0"/>
          <w:color w:val="333333"/>
          <w:sz w:val="32"/>
          <w:szCs w:val="32"/>
          <w:u w:val="none"/>
        </w:rPr>
        <w:t>报名时间：</w:t>
      </w:r>
      <w:r>
        <w:rPr>
          <w:rStyle w:val="7"/>
          <w:rFonts w:hint="eastAsia" w:ascii="仿宋_GB2312" w:hAnsi="仿宋_GB2312" w:eastAsia="仿宋_GB2312" w:cs="仿宋_GB2312"/>
          <w:b w:val="0"/>
          <w:bCs w:val="0"/>
          <w:color w:val="auto"/>
          <w:sz w:val="32"/>
          <w:szCs w:val="32"/>
          <w:u w:val="none"/>
        </w:rPr>
        <w:t>2020年</w:t>
      </w:r>
      <w:r>
        <w:rPr>
          <w:rStyle w:val="7"/>
          <w:rFonts w:hint="eastAsia" w:ascii="仿宋_GB2312" w:hAnsi="仿宋_GB2312" w:eastAsia="仿宋_GB2312" w:cs="仿宋_GB2312"/>
          <w:b w:val="0"/>
          <w:bCs w:val="0"/>
          <w:color w:val="auto"/>
          <w:sz w:val="32"/>
          <w:szCs w:val="32"/>
          <w:u w:val="none"/>
          <w:lang w:val="en-US" w:eastAsia="zh-CN"/>
        </w:rPr>
        <w:t>12</w:t>
      </w:r>
      <w:r>
        <w:rPr>
          <w:rStyle w:val="7"/>
          <w:rFonts w:hint="eastAsia" w:ascii="仿宋_GB2312" w:hAnsi="仿宋_GB2312" w:eastAsia="仿宋_GB2312" w:cs="仿宋_GB2312"/>
          <w:b w:val="0"/>
          <w:bCs w:val="0"/>
          <w:color w:val="auto"/>
          <w:sz w:val="32"/>
          <w:szCs w:val="32"/>
          <w:u w:val="none"/>
        </w:rPr>
        <w:t>月</w:t>
      </w:r>
      <w:r>
        <w:rPr>
          <w:rStyle w:val="7"/>
          <w:rFonts w:hint="eastAsia" w:ascii="仿宋_GB2312" w:hAnsi="仿宋_GB2312" w:eastAsia="仿宋_GB2312" w:cs="仿宋_GB2312"/>
          <w:b w:val="0"/>
          <w:bCs w:val="0"/>
          <w:color w:val="auto"/>
          <w:sz w:val="32"/>
          <w:szCs w:val="32"/>
          <w:u w:val="none"/>
          <w:lang w:val="en-US" w:eastAsia="zh-CN"/>
        </w:rPr>
        <w:t>9</w:t>
      </w:r>
      <w:r>
        <w:rPr>
          <w:rStyle w:val="7"/>
          <w:rFonts w:hint="eastAsia" w:ascii="仿宋_GB2312" w:hAnsi="仿宋_GB2312" w:eastAsia="仿宋_GB2312" w:cs="仿宋_GB2312"/>
          <w:b w:val="0"/>
          <w:bCs w:val="0"/>
          <w:color w:val="auto"/>
          <w:sz w:val="32"/>
          <w:szCs w:val="32"/>
          <w:u w:val="none"/>
        </w:rPr>
        <w:t>日—</w:t>
      </w:r>
      <w:r>
        <w:rPr>
          <w:rStyle w:val="7"/>
          <w:rFonts w:hint="eastAsia" w:ascii="仿宋_GB2312" w:hAnsi="仿宋_GB2312" w:eastAsia="仿宋_GB2312" w:cs="仿宋_GB2312"/>
          <w:b w:val="0"/>
          <w:bCs w:val="0"/>
          <w:color w:val="auto"/>
          <w:sz w:val="32"/>
          <w:szCs w:val="32"/>
          <w:u w:val="none"/>
          <w:lang w:val="en-US" w:eastAsia="zh-CN"/>
        </w:rPr>
        <w:t>12</w:t>
      </w:r>
      <w:r>
        <w:rPr>
          <w:rStyle w:val="7"/>
          <w:rFonts w:hint="eastAsia" w:ascii="仿宋_GB2312" w:hAnsi="仿宋_GB2312" w:eastAsia="仿宋_GB2312" w:cs="仿宋_GB2312"/>
          <w:b w:val="0"/>
          <w:bCs w:val="0"/>
          <w:color w:val="auto"/>
          <w:sz w:val="32"/>
          <w:szCs w:val="32"/>
          <w:u w:val="none"/>
        </w:rPr>
        <w:t>月</w:t>
      </w:r>
      <w:r>
        <w:rPr>
          <w:rStyle w:val="7"/>
          <w:rFonts w:hint="eastAsia" w:ascii="仿宋_GB2312" w:hAnsi="仿宋_GB2312" w:eastAsia="仿宋_GB2312" w:cs="仿宋_GB2312"/>
          <w:b w:val="0"/>
          <w:bCs w:val="0"/>
          <w:color w:val="auto"/>
          <w:sz w:val="32"/>
          <w:szCs w:val="32"/>
          <w:u w:val="none"/>
          <w:lang w:val="en-US" w:eastAsia="zh-CN"/>
        </w:rPr>
        <w:t>15</w:t>
      </w:r>
      <w:r>
        <w:rPr>
          <w:rStyle w:val="7"/>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333333"/>
          <w:sz w:val="32"/>
          <w:szCs w:val="32"/>
        </w:rPr>
        <w:t>上午8:30-11:00，下午13:</w:t>
      </w:r>
      <w:r>
        <w:rPr>
          <w:rFonts w:hint="eastAsia" w:ascii="仿宋_GB2312" w:hAnsi="仿宋_GB2312" w:eastAsia="仿宋_GB2312" w:cs="仿宋_GB2312"/>
          <w:b w:val="0"/>
          <w:bCs w:val="0"/>
          <w:color w:val="333333"/>
          <w:sz w:val="32"/>
          <w:szCs w:val="32"/>
          <w:lang w:val="en-US" w:eastAsia="zh-CN"/>
        </w:rPr>
        <w:t>3</w:t>
      </w:r>
      <w:r>
        <w:rPr>
          <w:rFonts w:hint="eastAsia" w:ascii="仿宋_GB2312" w:hAnsi="仿宋_GB2312" w:eastAsia="仿宋_GB2312" w:cs="仿宋_GB2312"/>
          <w:b w:val="0"/>
          <w:bCs w:val="0"/>
          <w:color w:val="333333"/>
          <w:sz w:val="32"/>
          <w:szCs w:val="32"/>
        </w:rPr>
        <w:t>0-16:00，周六、周日休息。</w:t>
      </w:r>
    </w:p>
    <w:p>
      <w:pPr>
        <w:pStyle w:val="3"/>
        <w:numPr>
          <w:ilvl w:val="0"/>
          <w:numId w:val="2"/>
        </w:numPr>
        <w:shd w:val="clear" w:color="auto" w:fill="FFFFFF"/>
        <w:tabs>
          <w:tab w:val="left" w:pos="741"/>
        </w:tabs>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初审</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初审地点：龙港区劳动大厦5楼就业</w:t>
      </w:r>
      <w:r>
        <w:rPr>
          <w:rFonts w:hint="eastAsia" w:ascii="仿宋_GB2312" w:hAnsi="仿宋_GB2312" w:eastAsia="仿宋_GB2312" w:cs="仿宋_GB2312"/>
          <w:b w:val="0"/>
          <w:bCs w:val="0"/>
          <w:color w:val="333333"/>
          <w:sz w:val="32"/>
          <w:szCs w:val="32"/>
          <w:lang w:eastAsia="zh-CN"/>
        </w:rPr>
        <w:t>服务</w:t>
      </w:r>
      <w:r>
        <w:rPr>
          <w:rFonts w:hint="eastAsia" w:ascii="仿宋_GB2312" w:hAnsi="仿宋_GB2312" w:eastAsia="仿宋_GB2312" w:cs="仿宋_GB2312"/>
          <w:b w:val="0"/>
          <w:bCs w:val="0"/>
          <w:color w:val="333333"/>
          <w:sz w:val="32"/>
          <w:szCs w:val="32"/>
        </w:rPr>
        <w:t>大厅。咨询电话：</w:t>
      </w:r>
      <w:r>
        <w:rPr>
          <w:rFonts w:hint="eastAsia" w:ascii="仿宋_GB2312" w:hAnsi="仿宋_GB2312" w:eastAsia="仿宋_GB2312" w:cs="仿宋_GB2312"/>
          <w:b w:val="0"/>
          <w:bCs w:val="0"/>
          <w:color w:val="333333"/>
          <w:sz w:val="32"/>
          <w:szCs w:val="32"/>
          <w:lang w:val="en-US" w:eastAsia="zh-CN"/>
        </w:rPr>
        <w:t>0429-</w:t>
      </w:r>
      <w:r>
        <w:rPr>
          <w:rFonts w:hint="eastAsia" w:ascii="仿宋_GB2312" w:hAnsi="仿宋_GB2312" w:eastAsia="仿宋_GB2312" w:cs="仿宋_GB2312"/>
          <w:b w:val="0"/>
          <w:bCs w:val="0"/>
          <w:color w:val="333333"/>
          <w:sz w:val="32"/>
          <w:szCs w:val="32"/>
        </w:rPr>
        <w:t xml:space="preserve">3150299 </w:t>
      </w:r>
      <w:r>
        <w:rPr>
          <w:rFonts w:hint="eastAsia" w:ascii="仿宋_GB2312" w:hAnsi="仿宋_GB2312" w:eastAsia="仿宋_GB2312" w:cs="仿宋_GB2312"/>
          <w:b w:val="0"/>
          <w:bCs w:val="0"/>
          <w:color w:val="333333"/>
          <w:sz w:val="32"/>
          <w:szCs w:val="32"/>
          <w:lang w:val="en-US" w:eastAsia="zh-CN"/>
        </w:rPr>
        <w:t>0429-</w:t>
      </w:r>
      <w:r>
        <w:rPr>
          <w:rFonts w:hint="eastAsia" w:ascii="仿宋_GB2312" w:hAnsi="仿宋_GB2312" w:eastAsia="仿宋_GB2312" w:cs="仿宋_GB2312"/>
          <w:b w:val="0"/>
          <w:bCs w:val="0"/>
          <w:color w:val="333333"/>
          <w:sz w:val="32"/>
          <w:szCs w:val="32"/>
        </w:rPr>
        <w:t>3150366</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初审时需携带：</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1、困难家庭高校毕业生报名必须携带身份证、户口本、毕业证、</w:t>
      </w:r>
      <w:r>
        <w:rPr>
          <w:rFonts w:hint="eastAsia" w:ascii="仿宋_GB2312" w:hAnsi="仿宋_GB2312" w:eastAsia="仿宋_GB2312" w:cs="仿宋_GB2312"/>
          <w:b w:val="0"/>
          <w:bCs w:val="0"/>
          <w:color w:val="333333"/>
          <w:sz w:val="32"/>
          <w:szCs w:val="32"/>
          <w:lang w:eastAsia="zh-CN"/>
        </w:rPr>
        <w:t>报名表（一式两份）、</w:t>
      </w:r>
      <w:r>
        <w:rPr>
          <w:rFonts w:hint="eastAsia" w:ascii="仿宋_GB2312" w:hAnsi="仿宋_GB2312" w:eastAsia="仿宋_GB2312" w:cs="仿宋_GB2312"/>
          <w:b w:val="0"/>
          <w:bCs w:val="0"/>
          <w:color w:val="333333"/>
          <w:sz w:val="32"/>
          <w:szCs w:val="32"/>
        </w:rPr>
        <w:t>困难家庭(见二、招聘对象（一）)凭证的原件和复印件各一份，二寸近期免冠照片2张。</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2、就业困难人员报名必须携带身份证、户口本、</w:t>
      </w:r>
      <w:r>
        <w:rPr>
          <w:rFonts w:hint="eastAsia" w:ascii="仿宋_GB2312" w:hAnsi="仿宋_GB2312" w:eastAsia="仿宋_GB2312" w:cs="仿宋_GB2312"/>
          <w:b w:val="0"/>
          <w:bCs w:val="0"/>
          <w:color w:val="333333"/>
          <w:sz w:val="32"/>
          <w:szCs w:val="32"/>
          <w:lang w:eastAsia="zh-CN"/>
        </w:rPr>
        <w:t>报名表（一式两份）、</w:t>
      </w:r>
      <w:r>
        <w:rPr>
          <w:rFonts w:hint="eastAsia" w:ascii="仿宋_GB2312" w:hAnsi="仿宋_GB2312" w:eastAsia="仿宋_GB2312" w:cs="仿宋_GB2312"/>
          <w:b w:val="0"/>
          <w:bCs w:val="0"/>
          <w:color w:val="333333"/>
          <w:sz w:val="32"/>
          <w:szCs w:val="32"/>
        </w:rPr>
        <w:t>符合就业困难条件的证明材料(见二、招聘对象（二）)原件及复印件、二寸近期免冠照片2张。</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rPr>
        <w:t>（二）面试</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rPr>
        <w:t>面试时间及地点待定，面试</w:t>
      </w:r>
      <w:r>
        <w:rPr>
          <w:rStyle w:val="7"/>
          <w:rFonts w:hint="eastAsia" w:ascii="仿宋_GB2312" w:hAnsi="仿宋_GB2312" w:eastAsia="仿宋_GB2312" w:cs="仿宋_GB2312"/>
          <w:b w:val="0"/>
          <w:bCs w:val="0"/>
          <w:color w:val="333333"/>
          <w:sz w:val="32"/>
          <w:szCs w:val="32"/>
          <w:u w:val="none"/>
        </w:rPr>
        <w:t>由葫芦岛市劳动和社会保障服务中心</w:t>
      </w:r>
      <w:r>
        <w:rPr>
          <w:rFonts w:hint="eastAsia" w:ascii="仿宋_GB2312" w:hAnsi="仿宋_GB2312" w:eastAsia="仿宋_GB2312" w:cs="仿宋_GB2312"/>
          <w:b w:val="0"/>
          <w:bCs w:val="0"/>
          <w:color w:val="333333"/>
          <w:sz w:val="32"/>
          <w:szCs w:val="32"/>
          <w:u w:val="none"/>
        </w:rPr>
        <w:t>组织。面试成绩由高分到低分，取得分最高人员聘用。</w:t>
      </w:r>
    </w:p>
    <w:p>
      <w:pPr>
        <w:pStyle w:val="3"/>
        <w:numPr>
          <w:ilvl w:val="0"/>
          <w:numId w:val="0"/>
        </w:numPr>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lang w:eastAsia="zh-CN"/>
        </w:rPr>
        <w:t>（三）</w:t>
      </w:r>
      <w:r>
        <w:rPr>
          <w:rFonts w:hint="eastAsia" w:ascii="仿宋_GB2312" w:hAnsi="仿宋_GB2312" w:eastAsia="仿宋_GB2312" w:cs="仿宋_GB2312"/>
          <w:b w:val="0"/>
          <w:bCs w:val="0"/>
          <w:color w:val="333333"/>
          <w:sz w:val="32"/>
          <w:szCs w:val="32"/>
          <w:u w:val="none"/>
        </w:rPr>
        <w:t>体检</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rPr>
        <w:t>报考人员自行前往县及以上综合性医院进行体检</w:t>
      </w:r>
      <w:r>
        <w:rPr>
          <w:rFonts w:hint="eastAsia" w:ascii="仿宋_GB2312" w:hAnsi="仿宋_GB2312" w:eastAsia="仿宋_GB2312" w:cs="仿宋_GB2312"/>
          <w:b w:val="0"/>
          <w:bCs w:val="0"/>
          <w:color w:val="333333"/>
          <w:sz w:val="32"/>
          <w:szCs w:val="32"/>
          <w:u w:val="none"/>
          <w:lang w:eastAsia="zh-CN"/>
        </w:rPr>
        <w:t>，办理健康证</w:t>
      </w:r>
      <w:r>
        <w:rPr>
          <w:rFonts w:hint="eastAsia" w:ascii="仿宋_GB2312" w:hAnsi="仿宋_GB2312" w:eastAsia="仿宋_GB2312" w:cs="仿宋_GB2312"/>
          <w:b w:val="0"/>
          <w:bCs w:val="0"/>
          <w:color w:val="333333"/>
          <w:sz w:val="32"/>
          <w:szCs w:val="32"/>
          <w:u w:val="none"/>
        </w:rPr>
        <w:t>。对于在体检过程中，弄虚作假或隐瞒真实情况的报考者，不予聘用或取消聘用。</w:t>
      </w:r>
    </w:p>
    <w:p>
      <w:pPr>
        <w:pStyle w:val="3"/>
        <w:shd w:val="clear" w:color="auto" w:fill="FFFFFF"/>
        <w:spacing w:before="0" w:beforeAutospacing="0" w:after="0" w:afterAutospacing="0" w:line="570" w:lineRule="atLeast"/>
        <w:ind w:firstLine="640" w:firstLineChars="200"/>
        <w:rPr>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rPr>
        <w:t>五、公示</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rPr>
        <w:t>面试通过的报考人员名单在葫芦岛市人力资源和社会保障局官方网站、“葫芦岛就业服务”公众号予以公示，同时公布举报电话，接受社会监督，公示期为5天。因体检、公示不合格或考生放弃出现的职位空缺，按成绩从高分到低分依次递补。</w:t>
      </w:r>
    </w:p>
    <w:p>
      <w:pPr>
        <w:pStyle w:val="3"/>
        <w:shd w:val="clear" w:color="auto" w:fill="FFFFFF"/>
        <w:spacing w:before="0" w:beforeAutospacing="0" w:after="0" w:afterAutospacing="0" w:line="570" w:lineRule="atLeast"/>
        <w:ind w:firstLine="640" w:firstLineChars="200"/>
        <w:rPr>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rPr>
        <w:t>六、聘用人员及管理办法</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rPr>
        <w:t>公示期满无异议后，市劳动和社会保障服务中心统一组织受聘人员履行聘用手续，签定公益性岗位上岗协议，按照我市公益性岗位有关政策进行管理。</w:t>
      </w:r>
    </w:p>
    <w:p>
      <w:pPr>
        <w:pStyle w:val="3"/>
        <w:shd w:val="clear" w:color="auto" w:fill="FFFFFF"/>
        <w:spacing w:before="0" w:beforeAutospacing="0" w:after="0" w:afterAutospacing="0" w:line="570" w:lineRule="atLeast"/>
        <w:ind w:firstLine="640" w:firstLineChars="200"/>
        <w:rPr>
          <w:rFonts w:hint="eastAsia" w:ascii="黑体" w:hAnsi="黑体" w:eastAsia="黑体" w:cs="黑体"/>
          <w:b w:val="0"/>
          <w:bCs w:val="0"/>
          <w:color w:val="333333"/>
          <w:sz w:val="32"/>
          <w:szCs w:val="32"/>
        </w:rPr>
      </w:pPr>
      <w:r>
        <w:rPr>
          <w:rStyle w:val="7"/>
          <w:rFonts w:hint="eastAsia" w:ascii="黑体" w:hAnsi="黑体" w:eastAsia="黑体" w:cs="黑体"/>
          <w:b w:val="0"/>
          <w:bCs w:val="0"/>
          <w:color w:val="333333"/>
          <w:sz w:val="32"/>
          <w:szCs w:val="32"/>
        </w:rPr>
        <w:t>七、岗位待遇</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此次招聘岗位实行全日制工作制，具体补贴标准为：</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（一）困难家庭高校毕业生岗位补贴标准为每月1480元(我市最低工资标准)+550元。养老、医疗保险个人以灵活就业的方式缴纳，享受一定比例的补贴;失业、工伤保险统一缴纳，不享受住房公积金待遇。</w:t>
      </w:r>
    </w:p>
    <w:p>
      <w:pPr>
        <w:pStyle w:val="3"/>
        <w:shd w:val="clear" w:color="auto" w:fill="FFFFFF"/>
        <w:spacing w:before="0" w:beforeAutospacing="0" w:after="0" w:afterAutospacing="0" w:line="570" w:lineRule="atLeast"/>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（二）就业困难人员岗位补贴标准为1480元/月。养老、医疗保险个人以灵活就业的方式缴纳，享受一定比例的补贴;失业、工伤保险统一缴纳，不享受住房公积金待遇。</w:t>
      </w: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single"/>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eastAsia="zh-CN"/>
        </w:rPr>
      </w:pPr>
      <w:r>
        <w:rPr>
          <w:rFonts w:hint="eastAsia" w:ascii="仿宋_GB2312" w:hAnsi="仿宋_GB2312" w:eastAsia="仿宋_GB2312" w:cs="仿宋_GB2312"/>
          <w:b w:val="0"/>
          <w:bCs w:val="0"/>
          <w:color w:val="333333"/>
          <w:sz w:val="32"/>
          <w:szCs w:val="32"/>
          <w:u w:val="none"/>
          <w:lang w:eastAsia="zh-CN"/>
        </w:rPr>
        <w:t>附件：报名表</w:t>
      </w: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single"/>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r>
        <w:rPr>
          <w:rFonts w:hint="eastAsia" w:ascii="仿宋_GB2312" w:hAnsi="仿宋_GB2312" w:eastAsia="仿宋_GB2312" w:cs="仿宋_GB2312"/>
          <w:b w:val="0"/>
          <w:bCs w:val="0"/>
          <w:color w:val="333333"/>
          <w:sz w:val="32"/>
          <w:szCs w:val="32"/>
          <w:u w:val="none"/>
          <w:lang w:val="en-US" w:eastAsia="zh-CN"/>
        </w:rPr>
        <w:t xml:space="preserve">                     葫芦岛市劳动和社会保障服务中心</w:t>
      </w: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r>
        <w:rPr>
          <w:rFonts w:hint="eastAsia" w:ascii="仿宋_GB2312" w:hAnsi="仿宋_GB2312" w:eastAsia="仿宋_GB2312" w:cs="仿宋_GB2312"/>
          <w:b w:val="0"/>
          <w:bCs w:val="0"/>
          <w:color w:val="333333"/>
          <w:sz w:val="32"/>
          <w:szCs w:val="32"/>
          <w:u w:val="none"/>
          <w:lang w:val="en-US" w:eastAsia="zh-CN"/>
        </w:rPr>
        <w:t xml:space="preserve">                             2020年12月8日</w:t>
      </w: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pStyle w:val="3"/>
        <w:shd w:val="clear" w:color="auto" w:fill="FFFFFF"/>
        <w:spacing w:before="0" w:beforeAutospacing="0" w:after="0" w:afterAutospacing="0" w:line="570" w:lineRule="atLeast"/>
        <w:rPr>
          <w:rFonts w:hint="eastAsia" w:ascii="仿宋_GB2312" w:hAnsi="仿宋_GB2312" w:eastAsia="仿宋_GB2312" w:cs="仿宋_GB2312"/>
          <w:b w:val="0"/>
          <w:bCs w:val="0"/>
          <w:color w:val="333333"/>
          <w:sz w:val="32"/>
          <w:szCs w:val="32"/>
          <w:u w:val="none"/>
          <w:lang w:val="en-US" w:eastAsia="zh-CN"/>
        </w:rPr>
      </w:pPr>
    </w:p>
    <w:p>
      <w:pPr>
        <w:tabs>
          <w:tab w:val="left" w:pos="6160"/>
        </w:tabs>
        <w:jc w:val="both"/>
        <w:rPr>
          <w:rFonts w:hint="eastAsia" w:ascii="仿宋_GB2312" w:hAnsi="仿宋_GB2312" w:eastAsia="仿宋_GB2312" w:cs="仿宋_GB2312"/>
          <w:b w:val="0"/>
          <w:bCs/>
          <w:spacing w:val="-20"/>
          <w:sz w:val="30"/>
          <w:szCs w:val="30"/>
          <w:lang w:eastAsia="zh-CN"/>
        </w:rPr>
      </w:pPr>
    </w:p>
    <w:p>
      <w:pPr>
        <w:tabs>
          <w:tab w:val="left" w:pos="6160"/>
        </w:tabs>
        <w:jc w:val="both"/>
        <w:rPr>
          <w:rFonts w:hint="eastAsia" w:ascii="仿宋_GB2312" w:hAnsi="仿宋_GB2312" w:eastAsia="仿宋_GB2312" w:cs="仿宋_GB2312"/>
          <w:b w:val="0"/>
          <w:bCs/>
          <w:spacing w:val="-20"/>
          <w:sz w:val="30"/>
          <w:szCs w:val="30"/>
          <w:lang w:eastAsia="zh-CN"/>
        </w:rPr>
      </w:pPr>
      <w:r>
        <w:rPr>
          <w:rFonts w:hint="eastAsia" w:ascii="仿宋_GB2312" w:hAnsi="仿宋_GB2312" w:eastAsia="仿宋_GB2312" w:cs="仿宋_GB2312"/>
          <w:b w:val="0"/>
          <w:bCs/>
          <w:spacing w:val="-20"/>
          <w:sz w:val="30"/>
          <w:szCs w:val="30"/>
          <w:lang w:eastAsia="zh-CN"/>
        </w:rPr>
        <w:t>附件</w:t>
      </w:r>
    </w:p>
    <w:p>
      <w:pPr>
        <w:tabs>
          <w:tab w:val="left" w:pos="6160"/>
        </w:tabs>
        <w:jc w:val="center"/>
        <w:rPr>
          <w:rFonts w:hint="eastAsia" w:ascii="黑体" w:hAnsi="黑体" w:eastAsia="黑体"/>
          <w:b w:val="0"/>
          <w:bCs/>
          <w:spacing w:val="-20"/>
          <w:sz w:val="10"/>
          <w:szCs w:val="10"/>
          <w:lang w:eastAsia="zh-CN"/>
        </w:rPr>
      </w:pPr>
      <w:r>
        <w:rPr>
          <w:rFonts w:hint="eastAsia" w:ascii="黑体" w:hAnsi="黑体" w:eastAsia="黑体" w:cs="黑体"/>
          <w:b w:val="0"/>
          <w:bCs/>
          <w:spacing w:val="-20"/>
          <w:w w:val="90"/>
          <w:sz w:val="44"/>
          <w:szCs w:val="44"/>
          <w:lang w:eastAsia="zh-CN"/>
        </w:rPr>
        <w:t>报</w:t>
      </w:r>
      <w:r>
        <w:rPr>
          <w:rFonts w:hint="eastAsia" w:ascii="黑体" w:hAnsi="黑体" w:eastAsia="黑体" w:cs="黑体"/>
          <w:b w:val="0"/>
          <w:bCs/>
          <w:spacing w:val="-20"/>
          <w:w w:val="90"/>
          <w:sz w:val="44"/>
          <w:szCs w:val="44"/>
          <w:lang w:val="en-US" w:eastAsia="zh-CN"/>
        </w:rPr>
        <w:t xml:space="preserve">     </w:t>
      </w:r>
      <w:r>
        <w:rPr>
          <w:rFonts w:hint="eastAsia" w:ascii="黑体" w:hAnsi="黑体" w:eastAsia="黑体" w:cs="黑体"/>
          <w:b w:val="0"/>
          <w:bCs/>
          <w:spacing w:val="-20"/>
          <w:w w:val="90"/>
          <w:sz w:val="44"/>
          <w:szCs w:val="44"/>
          <w:lang w:eastAsia="zh-CN"/>
        </w:rPr>
        <w:t>名</w:t>
      </w:r>
      <w:r>
        <w:rPr>
          <w:rFonts w:hint="eastAsia" w:ascii="黑体" w:hAnsi="黑体" w:eastAsia="黑体" w:cs="黑体"/>
          <w:b w:val="0"/>
          <w:bCs/>
          <w:spacing w:val="-20"/>
          <w:w w:val="90"/>
          <w:sz w:val="44"/>
          <w:szCs w:val="44"/>
          <w:lang w:val="en-US" w:eastAsia="zh-CN"/>
        </w:rPr>
        <w:t xml:space="preserve">     </w:t>
      </w:r>
      <w:r>
        <w:rPr>
          <w:rFonts w:hint="eastAsia" w:ascii="黑体" w:hAnsi="黑体" w:eastAsia="黑体" w:cs="黑体"/>
          <w:b w:val="0"/>
          <w:bCs/>
          <w:spacing w:val="-20"/>
          <w:w w:val="90"/>
          <w:sz w:val="44"/>
          <w:szCs w:val="44"/>
          <w:lang w:eastAsia="zh-CN"/>
        </w:rPr>
        <w:t>表</w:t>
      </w:r>
    </w:p>
    <w:tbl>
      <w:tblPr>
        <w:tblStyle w:val="4"/>
        <w:tblW w:w="9039"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1"/>
        <w:gridCol w:w="1336"/>
        <w:gridCol w:w="5"/>
        <w:gridCol w:w="1618"/>
        <w:gridCol w:w="5"/>
        <w:gridCol w:w="1128"/>
        <w:gridCol w:w="1440"/>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姓  名</w:t>
            </w:r>
          </w:p>
        </w:tc>
        <w:tc>
          <w:tcPr>
            <w:tcW w:w="4092" w:type="dxa"/>
            <w:gridSpan w:val="5"/>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c>
          <w:tcPr>
            <w:tcW w:w="144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性  别</w:t>
            </w:r>
          </w:p>
        </w:tc>
        <w:tc>
          <w:tcPr>
            <w:tcW w:w="2096"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出生年月</w:t>
            </w:r>
          </w:p>
        </w:tc>
        <w:tc>
          <w:tcPr>
            <w:tcW w:w="4092"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c>
          <w:tcPr>
            <w:tcW w:w="144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籍  贯</w:t>
            </w:r>
          </w:p>
        </w:tc>
        <w:tc>
          <w:tcPr>
            <w:tcW w:w="209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atLeast"/>
        </w:trPr>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政治面貌</w:t>
            </w:r>
          </w:p>
        </w:tc>
        <w:tc>
          <w:tcPr>
            <w:tcW w:w="4092"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c>
          <w:tcPr>
            <w:tcW w:w="144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民  族</w:t>
            </w:r>
          </w:p>
        </w:tc>
        <w:tc>
          <w:tcPr>
            <w:tcW w:w="209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家庭住址</w:t>
            </w:r>
          </w:p>
        </w:tc>
        <w:tc>
          <w:tcPr>
            <w:tcW w:w="4092"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c>
          <w:tcPr>
            <w:tcW w:w="144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联系电话</w:t>
            </w:r>
          </w:p>
        </w:tc>
        <w:tc>
          <w:tcPr>
            <w:tcW w:w="209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41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全日制</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学历学位</w:t>
            </w:r>
          </w:p>
        </w:tc>
        <w:tc>
          <w:tcPr>
            <w:tcW w:w="1336"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c>
          <w:tcPr>
            <w:tcW w:w="1623" w:type="dxa"/>
            <w:gridSpan w:val="2"/>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全日制毕业</w:t>
            </w:r>
          </w:p>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院校及专业</w:t>
            </w:r>
          </w:p>
        </w:tc>
        <w:tc>
          <w:tcPr>
            <w:tcW w:w="4669" w:type="dxa"/>
            <w:gridSpan w:val="4"/>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411"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在职</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学历学位</w:t>
            </w:r>
          </w:p>
        </w:tc>
        <w:tc>
          <w:tcPr>
            <w:tcW w:w="1341" w:type="dxa"/>
            <w:gridSpan w:val="2"/>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c>
          <w:tcPr>
            <w:tcW w:w="1623" w:type="dxa"/>
            <w:gridSpan w:val="2"/>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在职毕业</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院校及专业</w:t>
            </w:r>
          </w:p>
        </w:tc>
        <w:tc>
          <w:tcPr>
            <w:tcW w:w="4664" w:type="dxa"/>
            <w:gridSpan w:val="3"/>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textAlignment w:val="auto"/>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5" w:hRule="atLeast"/>
        </w:trPr>
        <w:tc>
          <w:tcPr>
            <w:tcW w:w="141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学</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习</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及</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工</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作</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rPr>
            </w:pPr>
            <w:r>
              <w:rPr>
                <w:rFonts w:hint="eastAsia" w:ascii="宋体" w:hAnsi="宋体" w:eastAsia="宋体" w:cs="宋体"/>
                <w:b w:val="0"/>
                <w:bCs/>
                <w:sz w:val="28"/>
                <w:szCs w:val="28"/>
              </w:rPr>
              <w:t>简</w:t>
            </w:r>
          </w:p>
          <w:p>
            <w:pPr>
              <w:keepNext w:val="0"/>
              <w:keepLines w:val="0"/>
              <w:pageBreakBefore w:val="0"/>
              <w:widowControl/>
              <w:tabs>
                <w:tab w:val="left" w:pos="6160"/>
              </w:tabs>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历</w:t>
            </w:r>
          </w:p>
          <w:p>
            <w:pPr>
              <w:keepNext w:val="0"/>
              <w:keepLines w:val="0"/>
              <w:pageBreakBefore w:val="0"/>
              <w:widowControl/>
              <w:tabs>
                <w:tab w:val="left" w:pos="6160"/>
              </w:tabs>
              <w:kinsoku/>
              <w:wordWrap/>
              <w:overflowPunct/>
              <w:topLinePunct w:val="0"/>
              <w:autoSpaceDE/>
              <w:autoSpaceDN/>
              <w:bidi w:val="0"/>
              <w:adjustRightInd w:val="0"/>
              <w:snapToGrid w:val="0"/>
              <w:spacing w:after="0"/>
              <w:ind w:left="3100" w:leftChars="200" w:hanging="2660" w:hangingChars="950"/>
              <w:jc w:val="center"/>
              <w:textAlignment w:val="auto"/>
              <w:rPr>
                <w:rFonts w:hint="eastAsia" w:ascii="宋体" w:hAnsi="宋体" w:eastAsia="宋体" w:cs="宋体"/>
                <w:b w:val="0"/>
                <w:bCs/>
                <w:sz w:val="28"/>
                <w:szCs w:val="28"/>
                <w:lang w:eastAsia="zh-CN"/>
              </w:rPr>
            </w:pPr>
          </w:p>
        </w:tc>
        <w:tc>
          <w:tcPr>
            <w:tcW w:w="7628" w:type="dxa"/>
            <w:gridSpan w:val="7"/>
            <w:tcBorders>
              <w:top w:val="single" w:color="000000" w:sz="4" w:space="0"/>
              <w:left w:val="single" w:color="auto" w:sz="4" w:space="0"/>
              <w:bottom w:val="single" w:color="auto" w:sz="4" w:space="0"/>
              <w:right w:val="single" w:color="000000" w:sz="4" w:space="0"/>
            </w:tcBorders>
            <w:noWrap w:val="0"/>
            <w:vAlign w:val="top"/>
          </w:tcPr>
          <w:p>
            <w:pPr>
              <w:keepNext w:val="0"/>
              <w:keepLines w:val="0"/>
              <w:pageBreakBefore w:val="0"/>
              <w:widowControl/>
              <w:tabs>
                <w:tab w:val="left" w:pos="6160"/>
              </w:tabs>
              <w:kinsoku/>
              <w:wordWrap/>
              <w:overflowPunct/>
              <w:topLinePunct w:val="0"/>
              <w:autoSpaceDE/>
              <w:autoSpaceDN/>
              <w:bidi w:val="0"/>
              <w:adjustRightInd w:val="0"/>
              <w:snapToGrid w:val="0"/>
              <w:spacing w:after="0"/>
              <w:jc w:val="both"/>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（从高中填起）</w:t>
            </w:r>
          </w:p>
        </w:tc>
      </w:tr>
    </w:tbl>
    <w:p>
      <w:pPr>
        <w:pStyle w:val="3"/>
        <w:shd w:val="clear" w:color="auto" w:fill="FFFFFF"/>
        <w:tabs>
          <w:tab w:val="left" w:pos="6160"/>
        </w:tabs>
        <w:spacing w:before="0" w:beforeAutospacing="0" w:after="0" w:afterAutospacing="0" w:line="570" w:lineRule="atLeast"/>
        <w:ind w:left="-440" w:leftChars="-200" w:firstLine="0" w:firstLineChars="0"/>
        <w:rPr>
          <w:rFonts w:hint="eastAsia" w:asciiTheme="minorEastAsia" w:hAnsiTheme="minorEastAsia" w:eastAsiaTheme="minorEastAsia" w:cstheme="minorEastAsia"/>
          <w:b w:val="0"/>
          <w:bCs w:val="0"/>
          <w:color w:val="333333"/>
          <w:sz w:val="32"/>
          <w:szCs w:val="32"/>
          <w:u w:val="none"/>
          <w:lang w:val="en-US" w:eastAsia="zh-CN"/>
        </w:rPr>
      </w:pPr>
      <w:r>
        <w:rPr>
          <w:rFonts w:hint="eastAsia" w:asciiTheme="minorEastAsia" w:hAnsiTheme="minorEastAsia" w:eastAsiaTheme="minorEastAsia" w:cstheme="minorEastAsia"/>
          <w:b w:val="0"/>
          <w:bCs w:val="0"/>
          <w:color w:val="333333"/>
          <w:sz w:val="32"/>
          <w:szCs w:val="32"/>
          <w:u w:val="none"/>
          <w:lang w:val="en-US" w:eastAsia="zh-CN"/>
        </w:rPr>
        <w:t>注：报名表一式两份。</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C8F21"/>
    <w:multiLevelType w:val="singleLevel"/>
    <w:tmpl w:val="AE6C8F21"/>
    <w:lvl w:ilvl="0" w:tentative="0">
      <w:start w:val="1"/>
      <w:numFmt w:val="chineseCounting"/>
      <w:suff w:val="nothing"/>
      <w:lvlText w:val="（%1）"/>
      <w:lvlJc w:val="left"/>
      <w:rPr>
        <w:rFonts w:hint="eastAsia"/>
      </w:rPr>
    </w:lvl>
  </w:abstractNum>
  <w:abstractNum w:abstractNumId="1">
    <w:nsid w:val="C823CF16"/>
    <w:multiLevelType w:val="singleLevel"/>
    <w:tmpl w:val="C823CF1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84478"/>
    <w:rsid w:val="000D109A"/>
    <w:rsid w:val="001042FD"/>
    <w:rsid w:val="001D5DD3"/>
    <w:rsid w:val="00323B43"/>
    <w:rsid w:val="003D37D8"/>
    <w:rsid w:val="00426133"/>
    <w:rsid w:val="004358AB"/>
    <w:rsid w:val="00780121"/>
    <w:rsid w:val="007F4B4A"/>
    <w:rsid w:val="008B7726"/>
    <w:rsid w:val="008E6D36"/>
    <w:rsid w:val="00A24D6A"/>
    <w:rsid w:val="00CF046D"/>
    <w:rsid w:val="00D04771"/>
    <w:rsid w:val="00D31D50"/>
    <w:rsid w:val="0A267A51"/>
    <w:rsid w:val="12873955"/>
    <w:rsid w:val="23D91DF7"/>
    <w:rsid w:val="2F1C2D57"/>
    <w:rsid w:val="3D3C6E24"/>
    <w:rsid w:val="41957795"/>
    <w:rsid w:val="419B4B89"/>
    <w:rsid w:val="47DB224B"/>
    <w:rsid w:val="4C5024FE"/>
    <w:rsid w:val="53045D9D"/>
    <w:rsid w:val="593A7BF9"/>
    <w:rsid w:val="619F7DD2"/>
    <w:rsid w:val="63CA2F9B"/>
    <w:rsid w:val="686421C3"/>
    <w:rsid w:val="714B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8"/>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customStyle="1" w:styleId="8">
    <w:name w:val="标题 1 字符"/>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333</Words>
  <Characters>1900</Characters>
  <Lines>15</Lines>
  <Paragraphs>4</Paragraphs>
  <TotalTime>2748</TotalTime>
  <ScaleCrop>false</ScaleCrop>
  <LinksUpToDate>false</LinksUpToDate>
  <CharactersWithSpaces>2229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2020-09-07T07:23:00Z</dcterms:created>
  <dc:creator>Administrator</dc:creator>
  <cp:lastModifiedBy>侃少</cp:lastModifiedBy>
  <cp:lastPrinted>2020-09-08T00:42:00Z</cp:lastPrinted>
  <dcterms:modified xsi:type="dcterms:W3CDTF">2020-12-08T02:02:24Z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