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1FD1" w:rsidRDefault="00A96807" w:rsidP="00A96807">
      <w:pPr>
        <w:jc w:val="center"/>
        <w:rPr>
          <w:rFonts w:ascii="仿宋_GB2312" w:eastAsia="仿宋_GB2312"/>
          <w:b/>
          <w:sz w:val="36"/>
          <w:szCs w:val="36"/>
        </w:rPr>
      </w:pPr>
      <w:r w:rsidRPr="006C337B">
        <w:rPr>
          <w:rFonts w:ascii="仿宋_GB2312" w:eastAsia="仿宋_GB2312" w:hint="eastAsia"/>
          <w:b/>
          <w:sz w:val="36"/>
          <w:szCs w:val="36"/>
        </w:rPr>
        <w:t>沈阳市2019年公开招聘中等职业学校</w:t>
      </w:r>
    </w:p>
    <w:p w:rsidR="001310A3" w:rsidRPr="00DC1FD1" w:rsidRDefault="00A96807" w:rsidP="00DC1FD1">
      <w:pPr>
        <w:jc w:val="center"/>
        <w:rPr>
          <w:rFonts w:ascii="仿宋_GB2312" w:eastAsia="仿宋_GB2312"/>
          <w:b/>
          <w:sz w:val="36"/>
          <w:szCs w:val="36"/>
        </w:rPr>
      </w:pPr>
      <w:r w:rsidRPr="006C337B">
        <w:rPr>
          <w:rFonts w:ascii="仿宋_GB2312" w:eastAsia="仿宋_GB2312" w:hint="eastAsia"/>
          <w:b/>
          <w:sz w:val="36"/>
          <w:szCs w:val="36"/>
        </w:rPr>
        <w:t>专业课教师面试试讲题目</w:t>
      </w:r>
      <w:r w:rsidR="00C82898">
        <w:rPr>
          <w:rFonts w:ascii="仿宋_GB2312" w:eastAsia="仿宋_GB2312"/>
          <w:b/>
          <w:sz w:val="36"/>
          <w:szCs w:val="36"/>
        </w:rPr>
        <w:t>一</w:t>
      </w:r>
    </w:p>
    <w:p w:rsidR="001310A3" w:rsidRDefault="001310A3" w:rsidP="001310A3">
      <w:pPr>
        <w:jc w:val="left"/>
        <w:rPr>
          <w:rFonts w:ascii="仿宋_GB2312" w:eastAsia="仿宋_GB2312"/>
          <w:sz w:val="24"/>
        </w:rPr>
      </w:pPr>
    </w:p>
    <w:p w:rsidR="00222C5B" w:rsidRPr="004003DD" w:rsidRDefault="005E55BE" w:rsidP="004003DD">
      <w:pPr>
        <w:pStyle w:val="aa"/>
        <w:numPr>
          <w:ilvl w:val="0"/>
          <w:numId w:val="1"/>
        </w:numPr>
        <w:spacing w:afterLines="50" w:after="156"/>
        <w:ind w:firstLineChars="0"/>
        <w:jc w:val="left"/>
        <w:rPr>
          <w:rFonts w:ascii="仿宋_GB2312" w:eastAsia="仿宋_GB2312"/>
          <w:b/>
          <w:sz w:val="32"/>
          <w:szCs w:val="32"/>
        </w:rPr>
      </w:pPr>
      <w:r w:rsidRPr="004003DD">
        <w:rPr>
          <w:rFonts w:ascii="仿宋_GB2312" w:eastAsia="仿宋_GB2312" w:hint="eastAsia"/>
          <w:b/>
          <w:sz w:val="32"/>
          <w:szCs w:val="32"/>
        </w:rPr>
        <w:t>招聘岗位</w:t>
      </w:r>
    </w:p>
    <w:p w:rsidR="00DC1FD1" w:rsidRPr="00BE1CF3" w:rsidRDefault="004003DD" w:rsidP="004003DD">
      <w:pPr>
        <w:pStyle w:val="aa"/>
        <w:spacing w:afterLines="50" w:after="156"/>
        <w:ind w:left="1363" w:firstLineChars="0" w:firstLine="0"/>
        <w:jc w:val="left"/>
        <w:rPr>
          <w:rFonts w:ascii="仿宋_GB2312" w:eastAsia="仿宋_GB2312"/>
          <w:sz w:val="32"/>
          <w:szCs w:val="32"/>
        </w:rPr>
      </w:pPr>
      <w:r w:rsidRPr="00BE1CF3">
        <w:rPr>
          <w:rFonts w:ascii="仿宋_GB2312" w:eastAsia="仿宋_GB2312"/>
          <w:sz w:val="32"/>
          <w:szCs w:val="32"/>
        </w:rPr>
        <w:t>中职数控教师</w:t>
      </w:r>
    </w:p>
    <w:p w:rsidR="00DC1FD1" w:rsidRPr="00BE1CF3" w:rsidRDefault="004003DD" w:rsidP="004003DD">
      <w:pPr>
        <w:pStyle w:val="aa"/>
        <w:spacing w:afterLines="50" w:after="156"/>
        <w:ind w:left="1363" w:firstLineChars="0" w:firstLine="0"/>
        <w:jc w:val="left"/>
        <w:rPr>
          <w:rFonts w:ascii="仿宋_GB2312" w:eastAsia="仿宋_GB2312"/>
          <w:sz w:val="32"/>
          <w:szCs w:val="32"/>
        </w:rPr>
      </w:pPr>
      <w:r w:rsidRPr="00BE1CF3">
        <w:rPr>
          <w:rFonts w:ascii="仿宋_GB2312" w:eastAsia="仿宋_GB2312"/>
          <w:sz w:val="32"/>
          <w:szCs w:val="32"/>
        </w:rPr>
        <w:t>中职机械教师</w:t>
      </w:r>
    </w:p>
    <w:p w:rsidR="004003DD" w:rsidRPr="00BE1CF3" w:rsidRDefault="004003DD" w:rsidP="004003DD">
      <w:pPr>
        <w:pStyle w:val="aa"/>
        <w:spacing w:afterLines="50" w:after="156"/>
        <w:ind w:left="1363" w:firstLineChars="0" w:firstLine="0"/>
        <w:jc w:val="left"/>
        <w:rPr>
          <w:rFonts w:ascii="仿宋_GB2312" w:eastAsia="仿宋_GB2312"/>
          <w:sz w:val="32"/>
          <w:szCs w:val="32"/>
        </w:rPr>
      </w:pPr>
      <w:r w:rsidRPr="00BE1CF3">
        <w:rPr>
          <w:rFonts w:ascii="仿宋_GB2312" w:eastAsia="仿宋_GB2312"/>
          <w:sz w:val="32"/>
          <w:szCs w:val="32"/>
        </w:rPr>
        <w:t>中职焊接教师</w:t>
      </w:r>
    </w:p>
    <w:p w:rsidR="001310A3" w:rsidRPr="004003DD" w:rsidRDefault="00105FA0" w:rsidP="004003DD">
      <w:pPr>
        <w:pStyle w:val="aa"/>
        <w:numPr>
          <w:ilvl w:val="0"/>
          <w:numId w:val="1"/>
        </w:numPr>
        <w:spacing w:afterLines="50" w:after="156"/>
        <w:ind w:firstLineChars="0"/>
        <w:jc w:val="left"/>
        <w:rPr>
          <w:rFonts w:ascii="仿宋_GB2312" w:eastAsia="仿宋_GB2312"/>
          <w:b/>
          <w:sz w:val="32"/>
          <w:szCs w:val="32"/>
        </w:rPr>
      </w:pPr>
      <w:r w:rsidRPr="004003DD">
        <w:rPr>
          <w:rFonts w:ascii="仿宋_GB2312" w:eastAsia="仿宋_GB2312" w:hint="eastAsia"/>
          <w:b/>
          <w:sz w:val="32"/>
          <w:szCs w:val="32"/>
        </w:rPr>
        <w:t>教材名称及</w:t>
      </w:r>
      <w:r w:rsidR="005E55BE" w:rsidRPr="004003DD">
        <w:rPr>
          <w:rFonts w:ascii="仿宋_GB2312" w:eastAsia="仿宋_GB2312"/>
          <w:b/>
          <w:sz w:val="32"/>
          <w:szCs w:val="32"/>
        </w:rPr>
        <w:t>版本</w:t>
      </w:r>
    </w:p>
    <w:p w:rsidR="000726DC" w:rsidRPr="00BE1CF3" w:rsidRDefault="004003DD" w:rsidP="004003DD">
      <w:pPr>
        <w:pStyle w:val="aa"/>
        <w:spacing w:afterLines="50" w:after="156"/>
        <w:ind w:left="1363" w:firstLineChars="0" w:firstLine="0"/>
        <w:jc w:val="left"/>
        <w:rPr>
          <w:rFonts w:ascii="仿宋_GB2312" w:eastAsia="仿宋_GB2312"/>
          <w:sz w:val="32"/>
          <w:szCs w:val="32"/>
        </w:rPr>
      </w:pPr>
      <w:r w:rsidRPr="00BE1CF3">
        <w:rPr>
          <w:rFonts w:ascii="仿宋_GB2312" w:eastAsia="仿宋_GB2312"/>
          <w:sz w:val="32"/>
          <w:szCs w:val="32"/>
        </w:rPr>
        <w:t>教材名称：</w:t>
      </w:r>
      <w:r w:rsidR="000726DC" w:rsidRPr="00BE1CF3">
        <w:rPr>
          <w:rFonts w:ascii="仿宋_GB2312" w:eastAsia="仿宋_GB2312"/>
          <w:sz w:val="32"/>
          <w:szCs w:val="32"/>
        </w:rPr>
        <w:t>中等职业教育机械类专业规划教材</w:t>
      </w:r>
    </w:p>
    <w:p w:rsidR="004003DD" w:rsidRPr="00BE1CF3" w:rsidRDefault="004003DD" w:rsidP="000726DC">
      <w:pPr>
        <w:pStyle w:val="aa"/>
        <w:spacing w:afterLines="50" w:after="156"/>
        <w:ind w:left="1363" w:firstLineChars="500" w:firstLine="1600"/>
        <w:jc w:val="left"/>
        <w:rPr>
          <w:rFonts w:ascii="仿宋_GB2312" w:eastAsia="仿宋_GB2312"/>
          <w:sz w:val="32"/>
          <w:szCs w:val="32"/>
        </w:rPr>
      </w:pPr>
      <w:r w:rsidRPr="00BE1CF3">
        <w:rPr>
          <w:rFonts w:ascii="仿宋_GB2312" w:eastAsia="仿宋_GB2312"/>
          <w:sz w:val="32"/>
          <w:szCs w:val="32"/>
        </w:rPr>
        <w:t>《机械制图》第9版</w:t>
      </w:r>
    </w:p>
    <w:p w:rsidR="004003DD" w:rsidRPr="00BE1CF3" w:rsidRDefault="000726DC" w:rsidP="004003DD">
      <w:pPr>
        <w:pStyle w:val="aa"/>
        <w:spacing w:afterLines="50" w:after="156"/>
        <w:ind w:left="1363" w:firstLineChars="0" w:firstLine="0"/>
        <w:jc w:val="left"/>
        <w:rPr>
          <w:rFonts w:ascii="仿宋_GB2312" w:eastAsia="仿宋_GB2312"/>
          <w:sz w:val="32"/>
          <w:szCs w:val="32"/>
        </w:rPr>
      </w:pPr>
      <w:r w:rsidRPr="00BE1CF3">
        <w:rPr>
          <w:rFonts w:ascii="仿宋_GB2312" w:eastAsia="仿宋_GB2312"/>
          <w:sz w:val="32"/>
          <w:szCs w:val="32"/>
        </w:rPr>
        <w:t>主</w:t>
      </w:r>
      <w:r w:rsidRPr="00BE1CF3">
        <w:rPr>
          <w:rFonts w:ascii="仿宋_GB2312" w:eastAsia="仿宋_GB2312" w:hint="eastAsia"/>
          <w:sz w:val="32"/>
          <w:szCs w:val="32"/>
        </w:rPr>
        <w:t xml:space="preserve"> </w:t>
      </w:r>
      <w:r w:rsidRPr="00BE1CF3">
        <w:rPr>
          <w:rFonts w:ascii="仿宋_GB2312" w:eastAsia="仿宋_GB2312"/>
          <w:sz w:val="32"/>
          <w:szCs w:val="32"/>
        </w:rPr>
        <w:t xml:space="preserve">   编</w:t>
      </w:r>
      <w:r w:rsidR="004003DD" w:rsidRPr="00BE1CF3">
        <w:rPr>
          <w:rFonts w:ascii="仿宋_GB2312" w:eastAsia="仿宋_GB2312"/>
          <w:sz w:val="32"/>
          <w:szCs w:val="32"/>
        </w:rPr>
        <w:t>：金大鹰</w:t>
      </w:r>
    </w:p>
    <w:p w:rsidR="004003DD" w:rsidRPr="00BE1CF3" w:rsidRDefault="004003DD" w:rsidP="004003DD">
      <w:pPr>
        <w:pStyle w:val="aa"/>
        <w:spacing w:afterLines="50" w:after="156"/>
        <w:ind w:left="1363" w:firstLineChars="0" w:firstLine="0"/>
        <w:jc w:val="left"/>
        <w:rPr>
          <w:rFonts w:ascii="仿宋_GB2312" w:eastAsia="仿宋_GB2312"/>
          <w:sz w:val="32"/>
          <w:szCs w:val="32"/>
        </w:rPr>
      </w:pPr>
      <w:r w:rsidRPr="00BE1CF3">
        <w:rPr>
          <w:rFonts w:ascii="仿宋_GB2312" w:eastAsia="仿宋_GB2312"/>
          <w:sz w:val="32"/>
          <w:szCs w:val="32"/>
        </w:rPr>
        <w:t>出版单位：</w:t>
      </w:r>
      <w:r w:rsidR="000726DC" w:rsidRPr="00BE1CF3">
        <w:rPr>
          <w:rFonts w:ascii="仿宋_GB2312" w:eastAsia="仿宋_GB2312"/>
          <w:sz w:val="32"/>
          <w:szCs w:val="32"/>
        </w:rPr>
        <w:t>机械工业出版社</w:t>
      </w:r>
    </w:p>
    <w:p w:rsidR="00DC1FD1" w:rsidRPr="00BE1CF3" w:rsidRDefault="00DC1FD1" w:rsidP="004003DD">
      <w:pPr>
        <w:pStyle w:val="aa"/>
        <w:spacing w:afterLines="50" w:after="156"/>
        <w:ind w:left="1363" w:firstLineChars="0" w:firstLine="0"/>
        <w:jc w:val="left"/>
        <w:rPr>
          <w:rFonts w:ascii="仿宋_GB2312" w:eastAsia="仿宋_GB2312"/>
          <w:sz w:val="32"/>
          <w:szCs w:val="32"/>
        </w:rPr>
      </w:pPr>
      <w:r w:rsidRPr="00BE1CF3">
        <w:rPr>
          <w:rFonts w:ascii="仿宋_GB2312" w:eastAsia="仿宋_GB2312" w:hint="eastAsia"/>
          <w:sz w:val="32"/>
          <w:szCs w:val="32"/>
        </w:rPr>
        <w:t>出版日期：2</w:t>
      </w:r>
      <w:r w:rsidRPr="00BE1CF3">
        <w:rPr>
          <w:rFonts w:ascii="仿宋_GB2312" w:eastAsia="仿宋_GB2312"/>
          <w:sz w:val="32"/>
          <w:szCs w:val="32"/>
        </w:rPr>
        <w:t>016.08重印</w:t>
      </w:r>
    </w:p>
    <w:p w:rsidR="000726DC" w:rsidRDefault="001400CB" w:rsidP="004003DD">
      <w:pPr>
        <w:pStyle w:val="aa"/>
        <w:spacing w:afterLines="50" w:after="156"/>
        <w:ind w:left="1363" w:firstLineChars="0" w:firstLine="0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出</w:t>
      </w:r>
      <w:r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/>
          <w:sz w:val="32"/>
          <w:szCs w:val="32"/>
        </w:rPr>
        <w:t>版</w:t>
      </w:r>
      <w:r>
        <w:rPr>
          <w:rFonts w:ascii="仿宋_GB2312" w:eastAsia="仿宋_GB2312" w:hint="eastAsia"/>
          <w:sz w:val="32"/>
          <w:szCs w:val="32"/>
        </w:rPr>
        <w:t xml:space="preserve"> </w:t>
      </w:r>
      <w:r w:rsidR="000726DC" w:rsidRPr="00BE1CF3">
        <w:rPr>
          <w:rFonts w:ascii="仿宋_GB2312" w:eastAsia="仿宋_GB2312"/>
          <w:sz w:val="32"/>
          <w:szCs w:val="32"/>
        </w:rPr>
        <w:t>号：</w:t>
      </w:r>
      <w:r w:rsidR="000726DC" w:rsidRPr="00BE1CF3">
        <w:rPr>
          <w:rFonts w:ascii="仿宋_GB2312" w:eastAsia="仿宋_GB2312" w:hint="eastAsia"/>
          <w:sz w:val="32"/>
          <w:szCs w:val="32"/>
        </w:rPr>
        <w:t>I</w:t>
      </w:r>
      <w:r w:rsidR="000726DC" w:rsidRPr="00BE1CF3">
        <w:rPr>
          <w:rFonts w:ascii="仿宋_GB2312" w:eastAsia="仿宋_GB2312"/>
          <w:sz w:val="32"/>
          <w:szCs w:val="32"/>
        </w:rPr>
        <w:t>SBN 978-7-111-46528-7</w:t>
      </w:r>
    </w:p>
    <w:p w:rsidR="00222C5B" w:rsidRPr="000726DC" w:rsidRDefault="00C22339" w:rsidP="000726DC">
      <w:pPr>
        <w:pStyle w:val="aa"/>
        <w:numPr>
          <w:ilvl w:val="0"/>
          <w:numId w:val="1"/>
        </w:numPr>
        <w:spacing w:afterLines="50" w:after="156"/>
        <w:ind w:firstLineChars="0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/>
          <w:b/>
          <w:sz w:val="32"/>
          <w:szCs w:val="32"/>
        </w:rPr>
        <w:t>试讲</w:t>
      </w:r>
      <w:r w:rsidR="00004D4B">
        <w:rPr>
          <w:rFonts w:ascii="仿宋_GB2312" w:eastAsia="仿宋_GB2312"/>
          <w:b/>
          <w:sz w:val="32"/>
          <w:szCs w:val="32"/>
        </w:rPr>
        <w:t>题目</w:t>
      </w:r>
    </w:p>
    <w:p w:rsidR="00C82898" w:rsidRDefault="000726DC" w:rsidP="00C82898">
      <w:pPr>
        <w:spacing w:afterLines="50" w:after="156"/>
        <w:ind w:firstLineChars="400" w:firstLine="1280"/>
        <w:jc w:val="left"/>
        <w:rPr>
          <w:rFonts w:ascii="仿宋_GB2312" w:eastAsia="仿宋_GB2312"/>
          <w:b/>
          <w:sz w:val="32"/>
          <w:szCs w:val="32"/>
        </w:rPr>
      </w:pPr>
      <w:r w:rsidRPr="00BE1CF3">
        <w:rPr>
          <w:rFonts w:ascii="仿宋_GB2312" w:eastAsia="仿宋_GB2312"/>
          <w:sz w:val="32"/>
          <w:szCs w:val="32"/>
        </w:rPr>
        <w:t>第四章</w:t>
      </w:r>
      <w:r w:rsidRPr="00BE1CF3">
        <w:rPr>
          <w:rFonts w:ascii="仿宋_GB2312" w:eastAsia="仿宋_GB2312" w:hint="eastAsia"/>
          <w:sz w:val="32"/>
          <w:szCs w:val="32"/>
        </w:rPr>
        <w:t>第一节</w:t>
      </w:r>
      <w:r w:rsidR="002548E4" w:rsidRPr="00BE1CF3">
        <w:rPr>
          <w:rFonts w:ascii="仿宋_GB2312" w:eastAsia="仿宋_GB2312"/>
          <w:sz w:val="32"/>
          <w:szCs w:val="32"/>
        </w:rPr>
        <w:t xml:space="preserve">  </w:t>
      </w:r>
      <w:r w:rsidRPr="00BE1CF3">
        <w:rPr>
          <w:rFonts w:ascii="仿宋_GB2312" w:eastAsia="仿宋_GB2312" w:hint="eastAsia"/>
          <w:sz w:val="32"/>
          <w:szCs w:val="32"/>
        </w:rPr>
        <w:t>组合体的形体分析</w:t>
      </w:r>
    </w:p>
    <w:p w:rsidR="00C82898" w:rsidRPr="00EC1A4D" w:rsidRDefault="00C82898" w:rsidP="00C82898">
      <w:pPr>
        <w:pStyle w:val="aa"/>
        <w:numPr>
          <w:ilvl w:val="0"/>
          <w:numId w:val="1"/>
        </w:numPr>
        <w:spacing w:afterLines="50" w:after="156"/>
        <w:ind w:firstLineChars="0"/>
        <w:jc w:val="left"/>
        <w:rPr>
          <w:rFonts w:ascii="仿宋_GB2312" w:eastAsia="仿宋_GB2312"/>
          <w:b/>
          <w:sz w:val="32"/>
          <w:szCs w:val="32"/>
        </w:rPr>
      </w:pPr>
      <w:r w:rsidRPr="00EC1A4D">
        <w:rPr>
          <w:rFonts w:ascii="仿宋_GB2312" w:eastAsia="仿宋_GB2312"/>
          <w:b/>
          <w:sz w:val="32"/>
          <w:szCs w:val="32"/>
        </w:rPr>
        <w:t>试讲要求</w:t>
      </w:r>
    </w:p>
    <w:p w:rsidR="00C82898" w:rsidRPr="00BE1CF3" w:rsidRDefault="00C82898" w:rsidP="00C82898">
      <w:pPr>
        <w:pStyle w:val="aa"/>
        <w:numPr>
          <w:ilvl w:val="0"/>
          <w:numId w:val="5"/>
        </w:numPr>
        <w:spacing w:afterLines="50" w:after="156"/>
        <w:ind w:firstLineChars="0"/>
        <w:jc w:val="left"/>
        <w:rPr>
          <w:rFonts w:ascii="仿宋_GB2312" w:eastAsia="仿宋_GB2312"/>
          <w:sz w:val="32"/>
          <w:szCs w:val="32"/>
        </w:rPr>
      </w:pPr>
      <w:r w:rsidRPr="00BE1CF3">
        <w:rPr>
          <w:rFonts w:ascii="仿宋_GB2312" w:eastAsia="仿宋_GB2312" w:hint="eastAsia"/>
          <w:sz w:val="32"/>
          <w:szCs w:val="32"/>
        </w:rPr>
        <w:t>教学思路清晰、要点准确、重点突出、教学环节环环相扣，过程设计新颖巧妙</w:t>
      </w:r>
      <w:r w:rsidR="00BE1CF3">
        <w:rPr>
          <w:rFonts w:ascii="仿宋_GB2312" w:eastAsia="仿宋_GB2312" w:hint="eastAsia"/>
          <w:sz w:val="32"/>
          <w:szCs w:val="32"/>
        </w:rPr>
        <w:t>;</w:t>
      </w:r>
    </w:p>
    <w:p w:rsidR="00C82898" w:rsidRPr="00BE1CF3" w:rsidRDefault="00C82898" w:rsidP="00C82898">
      <w:pPr>
        <w:pStyle w:val="aa"/>
        <w:numPr>
          <w:ilvl w:val="0"/>
          <w:numId w:val="5"/>
        </w:numPr>
        <w:spacing w:afterLines="50" w:after="156"/>
        <w:ind w:firstLineChars="0"/>
        <w:jc w:val="left"/>
        <w:rPr>
          <w:rFonts w:ascii="仿宋_GB2312" w:eastAsia="仿宋_GB2312"/>
          <w:sz w:val="32"/>
          <w:szCs w:val="32"/>
        </w:rPr>
      </w:pPr>
      <w:r w:rsidRPr="00BE1CF3">
        <w:rPr>
          <w:rFonts w:ascii="仿宋_GB2312" w:eastAsia="仿宋_GB2312"/>
          <w:sz w:val="32"/>
          <w:szCs w:val="32"/>
        </w:rPr>
        <w:lastRenderedPageBreak/>
        <w:t>教学方法得当、多样，教学效果良好</w:t>
      </w:r>
      <w:r w:rsidR="00BE1CF3">
        <w:rPr>
          <w:rFonts w:ascii="仿宋_GB2312" w:eastAsia="仿宋_GB2312" w:hint="eastAsia"/>
          <w:sz w:val="32"/>
          <w:szCs w:val="32"/>
        </w:rPr>
        <w:t>;</w:t>
      </w:r>
    </w:p>
    <w:p w:rsidR="00C82898" w:rsidRPr="00BE1CF3" w:rsidRDefault="00C82898" w:rsidP="00C82898">
      <w:pPr>
        <w:pStyle w:val="aa"/>
        <w:numPr>
          <w:ilvl w:val="0"/>
          <w:numId w:val="5"/>
        </w:numPr>
        <w:spacing w:afterLines="50" w:after="156"/>
        <w:ind w:firstLineChars="0"/>
        <w:jc w:val="left"/>
        <w:rPr>
          <w:rFonts w:ascii="仿宋_GB2312" w:eastAsia="仿宋_GB2312"/>
          <w:sz w:val="32"/>
          <w:szCs w:val="32"/>
        </w:rPr>
      </w:pPr>
      <w:r w:rsidRPr="00BE1CF3">
        <w:rPr>
          <w:rFonts w:ascii="仿宋_GB2312" w:eastAsia="仿宋_GB2312" w:hint="eastAsia"/>
          <w:sz w:val="32"/>
          <w:szCs w:val="32"/>
        </w:rPr>
        <w:t>语言生动、熟练，具有亲和力和感染力</w:t>
      </w:r>
      <w:r w:rsidR="00BE1CF3">
        <w:rPr>
          <w:rFonts w:ascii="仿宋_GB2312" w:eastAsia="仿宋_GB2312" w:hint="eastAsia"/>
          <w:sz w:val="32"/>
          <w:szCs w:val="32"/>
        </w:rPr>
        <w:t>;</w:t>
      </w:r>
    </w:p>
    <w:p w:rsidR="00C82898" w:rsidRDefault="00C82898" w:rsidP="00C82898">
      <w:pPr>
        <w:pStyle w:val="aa"/>
        <w:numPr>
          <w:ilvl w:val="0"/>
          <w:numId w:val="5"/>
        </w:numPr>
        <w:spacing w:afterLines="50" w:after="156"/>
        <w:ind w:firstLineChars="0"/>
        <w:jc w:val="left"/>
        <w:rPr>
          <w:rFonts w:ascii="仿宋_GB2312" w:eastAsia="仿宋_GB2312"/>
          <w:sz w:val="32"/>
          <w:szCs w:val="32"/>
        </w:rPr>
      </w:pPr>
      <w:proofErr w:type="gramStart"/>
      <w:r w:rsidRPr="00BE1CF3">
        <w:rPr>
          <w:rFonts w:ascii="仿宋_GB2312" w:eastAsia="仿宋_GB2312"/>
          <w:sz w:val="32"/>
          <w:szCs w:val="32"/>
        </w:rPr>
        <w:t>教态自然</w:t>
      </w:r>
      <w:proofErr w:type="gramEnd"/>
      <w:r w:rsidRPr="00BE1CF3">
        <w:rPr>
          <w:rFonts w:ascii="仿宋_GB2312" w:eastAsia="仿宋_GB2312"/>
          <w:sz w:val="32"/>
          <w:szCs w:val="32"/>
        </w:rPr>
        <w:t>、着装整洁、仪表端正</w:t>
      </w:r>
      <w:r w:rsidR="00BE1CF3">
        <w:rPr>
          <w:rFonts w:ascii="仿宋_GB2312" w:eastAsia="仿宋_GB2312" w:hint="eastAsia"/>
          <w:sz w:val="32"/>
          <w:szCs w:val="32"/>
        </w:rPr>
        <w:t>;</w:t>
      </w:r>
    </w:p>
    <w:p w:rsidR="00BE1CF3" w:rsidRPr="00BE1CF3" w:rsidRDefault="00BE1CF3" w:rsidP="00BE1CF3">
      <w:pPr>
        <w:pStyle w:val="aa"/>
        <w:numPr>
          <w:ilvl w:val="0"/>
          <w:numId w:val="5"/>
        </w:numPr>
        <w:spacing w:afterLines="50" w:after="156"/>
        <w:ind w:firstLineChars="0"/>
        <w:jc w:val="left"/>
        <w:rPr>
          <w:rFonts w:ascii="仿宋_GB2312" w:eastAsia="仿宋_GB2312"/>
          <w:b/>
          <w:sz w:val="32"/>
          <w:szCs w:val="32"/>
        </w:rPr>
      </w:pPr>
      <w:r w:rsidRPr="00BE1CF3">
        <w:rPr>
          <w:rFonts w:ascii="仿宋_GB2312" w:eastAsia="仿宋_GB2312"/>
          <w:sz w:val="32"/>
          <w:szCs w:val="32"/>
        </w:rPr>
        <w:t>板书布局合理，文字规范清晰</w:t>
      </w:r>
      <w:r w:rsidR="00BD0E1A">
        <w:rPr>
          <w:rFonts w:ascii="仿宋_GB2312" w:eastAsia="仿宋_GB2312"/>
          <w:sz w:val="32"/>
          <w:szCs w:val="32"/>
        </w:rPr>
        <w:t>。</w:t>
      </w:r>
    </w:p>
    <w:p w:rsidR="00222C5B" w:rsidRDefault="00105FA0" w:rsidP="002548E4">
      <w:pPr>
        <w:pStyle w:val="aa"/>
        <w:numPr>
          <w:ilvl w:val="0"/>
          <w:numId w:val="1"/>
        </w:numPr>
        <w:spacing w:afterLines="50" w:after="156"/>
        <w:ind w:firstLineChars="0"/>
        <w:jc w:val="left"/>
        <w:rPr>
          <w:rFonts w:ascii="仿宋_GB2312" w:eastAsia="仿宋_GB2312"/>
          <w:b/>
          <w:sz w:val="32"/>
          <w:szCs w:val="32"/>
        </w:rPr>
      </w:pPr>
      <w:r w:rsidRPr="002548E4">
        <w:rPr>
          <w:rFonts w:ascii="仿宋_GB2312" w:eastAsia="仿宋_GB2312"/>
          <w:b/>
          <w:sz w:val="32"/>
          <w:szCs w:val="32"/>
        </w:rPr>
        <w:t>评分标准</w:t>
      </w:r>
    </w:p>
    <w:p w:rsidR="002548E4" w:rsidRPr="00BE1CF3" w:rsidRDefault="002548E4" w:rsidP="002548E4">
      <w:pPr>
        <w:pStyle w:val="aa"/>
        <w:spacing w:afterLines="50" w:after="156"/>
        <w:ind w:left="1363" w:firstLineChars="0" w:firstLine="0"/>
        <w:jc w:val="left"/>
        <w:rPr>
          <w:rFonts w:ascii="仿宋_GB2312" w:eastAsia="仿宋_GB2312"/>
          <w:sz w:val="32"/>
          <w:szCs w:val="32"/>
        </w:rPr>
      </w:pPr>
      <w:r w:rsidRPr="00BE1CF3">
        <w:rPr>
          <w:rFonts w:ascii="仿宋_GB2312" w:eastAsia="仿宋_GB2312"/>
          <w:sz w:val="32"/>
          <w:szCs w:val="32"/>
        </w:rPr>
        <w:t>见下表</w:t>
      </w:r>
    </w:p>
    <w:p w:rsidR="002548E4" w:rsidRDefault="002548E4" w:rsidP="002548E4">
      <w:pPr>
        <w:pStyle w:val="aa"/>
        <w:spacing w:afterLines="50" w:after="156"/>
        <w:ind w:left="1363" w:firstLineChars="0" w:firstLine="0"/>
        <w:jc w:val="left"/>
        <w:rPr>
          <w:rFonts w:ascii="仿宋_GB2312" w:eastAsia="仿宋_GB2312"/>
          <w:b/>
          <w:sz w:val="32"/>
          <w:szCs w:val="32"/>
        </w:rPr>
        <w:sectPr w:rsidR="002548E4" w:rsidSect="002548E4">
          <w:footerReference w:type="default" r:id="rId8"/>
          <w:pgSz w:w="11906" w:h="16838"/>
          <w:pgMar w:top="1440" w:right="1797" w:bottom="1440" w:left="1797" w:header="851" w:footer="992" w:gutter="0"/>
          <w:cols w:space="425"/>
          <w:docGrid w:type="lines" w:linePitch="312"/>
        </w:sectPr>
      </w:pPr>
    </w:p>
    <w:p w:rsidR="002548E4" w:rsidRDefault="002548E4" w:rsidP="002548E4">
      <w:pPr>
        <w:jc w:val="center"/>
        <w:rPr>
          <w:rFonts w:ascii="仿宋_GB2312" w:eastAsia="仿宋_GB2312" w:hAnsi="仿宋_GB2312" w:cs="仿宋_GB2312"/>
          <w:b/>
          <w:sz w:val="32"/>
          <w:szCs w:val="32"/>
        </w:rPr>
      </w:pPr>
      <w:r w:rsidRPr="00014E12">
        <w:rPr>
          <w:rFonts w:ascii="仿宋_GB2312" w:eastAsia="仿宋_GB2312" w:hAnsi="仿宋_GB2312" w:cs="仿宋_GB2312" w:hint="eastAsia"/>
          <w:b/>
          <w:sz w:val="32"/>
          <w:szCs w:val="32"/>
        </w:rPr>
        <w:lastRenderedPageBreak/>
        <w:t>沈阳市2019年公开招聘中等职业学校专业课教师</w:t>
      </w:r>
    </w:p>
    <w:p w:rsidR="002548E4" w:rsidRPr="00014E12" w:rsidRDefault="002548E4" w:rsidP="002548E4">
      <w:pPr>
        <w:jc w:val="center"/>
        <w:rPr>
          <w:rFonts w:ascii="仿宋_GB2312" w:eastAsia="仿宋_GB2312" w:hAnsi="仿宋_GB2312" w:cs="仿宋_GB2312"/>
          <w:b/>
          <w:sz w:val="32"/>
          <w:szCs w:val="32"/>
        </w:rPr>
      </w:pPr>
      <w:r w:rsidRPr="00014E12">
        <w:rPr>
          <w:rFonts w:ascii="仿宋_GB2312" w:eastAsia="仿宋_GB2312" w:hAnsi="仿宋_GB2312" w:cs="仿宋_GB2312" w:hint="eastAsia"/>
          <w:b/>
          <w:sz w:val="32"/>
          <w:szCs w:val="32"/>
        </w:rPr>
        <w:t>面试试讲评分</w:t>
      </w:r>
      <w:r>
        <w:rPr>
          <w:rFonts w:ascii="仿宋_GB2312" w:eastAsia="仿宋_GB2312" w:hAnsi="仿宋_GB2312" w:cs="仿宋_GB2312" w:hint="eastAsia"/>
          <w:b/>
          <w:sz w:val="32"/>
          <w:szCs w:val="32"/>
        </w:rPr>
        <w:t>标准</w:t>
      </w:r>
    </w:p>
    <w:tbl>
      <w:tblPr>
        <w:tblStyle w:val="a8"/>
        <w:tblW w:w="14925" w:type="dxa"/>
        <w:jc w:val="center"/>
        <w:tblLayout w:type="fixed"/>
        <w:tblLook w:val="04A0" w:firstRow="1" w:lastRow="0" w:firstColumn="1" w:lastColumn="0" w:noHBand="0" w:noVBand="1"/>
      </w:tblPr>
      <w:tblGrid>
        <w:gridCol w:w="1313"/>
        <w:gridCol w:w="1701"/>
        <w:gridCol w:w="708"/>
        <w:gridCol w:w="1560"/>
        <w:gridCol w:w="709"/>
        <w:gridCol w:w="2693"/>
        <w:gridCol w:w="2977"/>
        <w:gridCol w:w="2551"/>
        <w:gridCol w:w="713"/>
      </w:tblGrid>
      <w:tr w:rsidR="002548E4" w:rsidTr="00D1286F">
        <w:trPr>
          <w:jc w:val="center"/>
        </w:trPr>
        <w:tc>
          <w:tcPr>
            <w:tcW w:w="1313" w:type="dxa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面试教师</w:t>
            </w:r>
          </w:p>
        </w:tc>
        <w:tc>
          <w:tcPr>
            <w:tcW w:w="2409" w:type="dxa"/>
            <w:gridSpan w:val="2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560" w:type="dxa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课程名称</w:t>
            </w:r>
          </w:p>
        </w:tc>
        <w:tc>
          <w:tcPr>
            <w:tcW w:w="9643" w:type="dxa"/>
            <w:gridSpan w:val="5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2548E4" w:rsidTr="00D1286F">
        <w:trPr>
          <w:jc w:val="center"/>
        </w:trPr>
        <w:tc>
          <w:tcPr>
            <w:tcW w:w="1313" w:type="dxa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项目</w:t>
            </w:r>
          </w:p>
        </w:tc>
        <w:tc>
          <w:tcPr>
            <w:tcW w:w="3969" w:type="dxa"/>
            <w:gridSpan w:val="3"/>
          </w:tcPr>
          <w:p w:rsidR="002548E4" w:rsidRPr="00014E12" w:rsidRDefault="002548E4" w:rsidP="00D1286F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评议指标</w:t>
            </w:r>
          </w:p>
        </w:tc>
        <w:tc>
          <w:tcPr>
            <w:tcW w:w="709" w:type="dxa"/>
          </w:tcPr>
          <w:p w:rsidR="002548E4" w:rsidRPr="00014E12" w:rsidRDefault="002548E4" w:rsidP="00D1286F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分值</w:t>
            </w:r>
          </w:p>
        </w:tc>
        <w:tc>
          <w:tcPr>
            <w:tcW w:w="8221" w:type="dxa"/>
            <w:gridSpan w:val="3"/>
          </w:tcPr>
          <w:p w:rsidR="002548E4" w:rsidRPr="00014E12" w:rsidRDefault="002548E4" w:rsidP="00D1286F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评分标准</w:t>
            </w:r>
          </w:p>
        </w:tc>
        <w:tc>
          <w:tcPr>
            <w:tcW w:w="713" w:type="dxa"/>
          </w:tcPr>
          <w:p w:rsidR="002548E4" w:rsidRPr="00014E12" w:rsidRDefault="002548E4" w:rsidP="00D1286F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得分</w:t>
            </w:r>
          </w:p>
        </w:tc>
      </w:tr>
      <w:tr w:rsidR="002548E4" w:rsidTr="00D1286F">
        <w:trPr>
          <w:jc w:val="center"/>
        </w:trPr>
        <w:tc>
          <w:tcPr>
            <w:tcW w:w="1313" w:type="dxa"/>
            <w:vMerge w:val="restart"/>
            <w:vAlign w:val="center"/>
          </w:tcPr>
          <w:p w:rsidR="002548E4" w:rsidRPr="00014E12" w:rsidRDefault="002548E4" w:rsidP="00D1286F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讲授内容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（40分）</w:t>
            </w:r>
          </w:p>
        </w:tc>
        <w:tc>
          <w:tcPr>
            <w:tcW w:w="3969" w:type="dxa"/>
            <w:gridSpan w:val="3"/>
            <w:vAlign w:val="center"/>
          </w:tcPr>
          <w:p w:rsidR="002548E4" w:rsidRPr="00014E12" w:rsidRDefault="002548E4" w:rsidP="00D1286F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教学内容组织处理得当，教学思路清晰。</w:t>
            </w:r>
          </w:p>
        </w:tc>
        <w:tc>
          <w:tcPr>
            <w:tcW w:w="709" w:type="dxa"/>
            <w:vAlign w:val="center"/>
          </w:tcPr>
          <w:p w:rsidR="002548E4" w:rsidRPr="00014E12" w:rsidRDefault="002548E4" w:rsidP="00D1286F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15</w:t>
            </w:r>
          </w:p>
        </w:tc>
        <w:tc>
          <w:tcPr>
            <w:tcW w:w="2693" w:type="dxa"/>
            <w:vAlign w:val="center"/>
          </w:tcPr>
          <w:p w:rsidR="002548E4" w:rsidRPr="00180A90" w:rsidRDefault="002548E4" w:rsidP="00D1286F">
            <w:pPr>
              <w:rPr>
                <w:rFonts w:asciiTheme="minorEastAsia" w:eastAsiaTheme="minorEastAsia" w:hAnsiTheme="minorEastAsia" w:cs="仿宋_GB2312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教学内容与教材相吻合,有适当扩展,教学思路清晰。（15-10分）</w:t>
            </w:r>
          </w:p>
        </w:tc>
        <w:tc>
          <w:tcPr>
            <w:tcW w:w="2977" w:type="dxa"/>
            <w:vAlign w:val="center"/>
          </w:tcPr>
          <w:p w:rsidR="002548E4" w:rsidRPr="00180A90" w:rsidRDefault="002548E4" w:rsidP="00D1286F">
            <w:pPr>
              <w:rPr>
                <w:rFonts w:asciiTheme="minorEastAsia" w:eastAsiaTheme="minorEastAsia" w:hAnsiTheme="minorEastAsia" w:cs="仿宋_GB2312"/>
                <w:sz w:val="24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教学内容与教材无明显错误，教学思路一般。（</w:t>
            </w:r>
            <w:r>
              <w:rPr>
                <w:rFonts w:asciiTheme="minorEastAsia" w:eastAsiaTheme="minorEastAsia" w:hAnsiTheme="minorEastAsia" w:cs="仿宋_GB2312" w:hint="eastAsia"/>
              </w:rPr>
              <w:t>9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-5分）</w:t>
            </w:r>
          </w:p>
        </w:tc>
        <w:tc>
          <w:tcPr>
            <w:tcW w:w="2551" w:type="dxa"/>
            <w:vAlign w:val="center"/>
          </w:tcPr>
          <w:p w:rsidR="002548E4" w:rsidRPr="00180A90" w:rsidRDefault="002548E4" w:rsidP="00D1286F">
            <w:pPr>
              <w:rPr>
                <w:rFonts w:asciiTheme="minorEastAsia" w:eastAsiaTheme="minorEastAsia" w:hAnsiTheme="minorEastAsia" w:cs="仿宋_GB2312"/>
                <w:sz w:val="24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教学内容与教材有偏差，教学思路混乱。（</w:t>
            </w:r>
            <w:r>
              <w:rPr>
                <w:rFonts w:asciiTheme="minorEastAsia" w:eastAsiaTheme="minorEastAsia" w:hAnsiTheme="minorEastAsia" w:cs="仿宋_GB2312" w:hint="eastAsia"/>
              </w:rPr>
              <w:t>4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-0分）</w:t>
            </w:r>
          </w:p>
        </w:tc>
        <w:tc>
          <w:tcPr>
            <w:tcW w:w="713" w:type="dxa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2548E4" w:rsidTr="00D1286F">
        <w:trPr>
          <w:trHeight w:val="634"/>
          <w:jc w:val="center"/>
        </w:trPr>
        <w:tc>
          <w:tcPr>
            <w:tcW w:w="1313" w:type="dxa"/>
            <w:vMerge/>
          </w:tcPr>
          <w:p w:rsidR="002548E4" w:rsidRPr="00014E12" w:rsidRDefault="002548E4" w:rsidP="00D1286F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讲解透彻，知识或技能要点准确无误，重点突出。</w:t>
            </w:r>
          </w:p>
        </w:tc>
        <w:tc>
          <w:tcPr>
            <w:tcW w:w="709" w:type="dxa"/>
            <w:vAlign w:val="center"/>
          </w:tcPr>
          <w:p w:rsidR="002548E4" w:rsidRPr="00014E12" w:rsidRDefault="002548E4" w:rsidP="00D1286F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10</w:t>
            </w:r>
          </w:p>
        </w:tc>
        <w:tc>
          <w:tcPr>
            <w:tcW w:w="2693" w:type="dxa"/>
            <w:vAlign w:val="center"/>
          </w:tcPr>
          <w:p w:rsidR="002548E4" w:rsidRPr="00180A90" w:rsidRDefault="002548E4" w:rsidP="00D1286F">
            <w:pPr>
              <w:rPr>
                <w:rFonts w:asciiTheme="minorEastAsia" w:eastAsiaTheme="minorEastAsia" w:hAnsiTheme="minorEastAsia" w:cs="仿宋_GB2312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讲解透彻，知识或技能要点准确无误，重点突出。（10-7分）</w:t>
            </w:r>
          </w:p>
        </w:tc>
        <w:tc>
          <w:tcPr>
            <w:tcW w:w="2977" w:type="dxa"/>
            <w:vAlign w:val="center"/>
          </w:tcPr>
          <w:p w:rsidR="002548E4" w:rsidRPr="00180A90" w:rsidRDefault="002548E4" w:rsidP="00D1286F">
            <w:pPr>
              <w:rPr>
                <w:rFonts w:asciiTheme="minorEastAsia" w:eastAsiaTheme="minorEastAsia" w:hAnsiTheme="minorEastAsia" w:cs="仿宋_GB2312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讲解含糊，知识或技能要点、重点无明显区分。（</w:t>
            </w:r>
            <w:r>
              <w:rPr>
                <w:rFonts w:asciiTheme="minorEastAsia" w:eastAsiaTheme="minorEastAsia" w:hAnsiTheme="minorEastAsia" w:cs="仿宋_GB2312" w:hint="eastAsia"/>
              </w:rPr>
              <w:t>6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-4分）</w:t>
            </w:r>
          </w:p>
        </w:tc>
        <w:tc>
          <w:tcPr>
            <w:tcW w:w="2551" w:type="dxa"/>
            <w:vAlign w:val="center"/>
          </w:tcPr>
          <w:p w:rsidR="002548E4" w:rsidRPr="00180A90" w:rsidRDefault="002548E4" w:rsidP="00D1286F">
            <w:pPr>
              <w:rPr>
                <w:rFonts w:asciiTheme="minorEastAsia" w:eastAsiaTheme="minorEastAsia" w:hAnsiTheme="minorEastAsia" w:cs="仿宋_GB2312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讲解有明显错误，知识或技能要点、重点无区分。（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-0分）</w:t>
            </w:r>
          </w:p>
        </w:tc>
        <w:tc>
          <w:tcPr>
            <w:tcW w:w="713" w:type="dxa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2548E4" w:rsidTr="00D1286F">
        <w:trPr>
          <w:jc w:val="center"/>
        </w:trPr>
        <w:tc>
          <w:tcPr>
            <w:tcW w:w="1313" w:type="dxa"/>
            <w:vMerge/>
          </w:tcPr>
          <w:p w:rsidR="002548E4" w:rsidRPr="00014E12" w:rsidRDefault="002548E4" w:rsidP="00D1286F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导入、新授、练习、结课、作业等教学环节的设计环环相扣，过渡自然。</w:t>
            </w:r>
          </w:p>
        </w:tc>
        <w:tc>
          <w:tcPr>
            <w:tcW w:w="709" w:type="dxa"/>
            <w:vAlign w:val="center"/>
          </w:tcPr>
          <w:p w:rsidR="002548E4" w:rsidRPr="00014E12" w:rsidRDefault="002548E4" w:rsidP="00D1286F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10</w:t>
            </w:r>
          </w:p>
        </w:tc>
        <w:tc>
          <w:tcPr>
            <w:tcW w:w="2693" w:type="dxa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导入、新授、练习、结课、作业等教学环节的设计环环相扣，过渡自然。（10-7分）</w:t>
            </w:r>
          </w:p>
        </w:tc>
        <w:tc>
          <w:tcPr>
            <w:tcW w:w="2977" w:type="dxa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导入、新授、练习、结课、作业等教学环节的设计环环</w:t>
            </w:r>
            <w:r>
              <w:rPr>
                <w:rFonts w:asciiTheme="minorEastAsia" w:eastAsiaTheme="minorEastAsia" w:hAnsiTheme="minorEastAsia" w:cs="仿宋_GB2312" w:hint="eastAsia"/>
              </w:rPr>
              <w:t>脱节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，</w:t>
            </w:r>
            <w:r>
              <w:rPr>
                <w:rFonts w:asciiTheme="minorEastAsia" w:eastAsiaTheme="minorEastAsia" w:hAnsiTheme="minorEastAsia" w:cs="仿宋_GB2312" w:hint="eastAsia"/>
              </w:rPr>
              <w:t>无明显过渡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。（</w:t>
            </w:r>
            <w:r>
              <w:rPr>
                <w:rFonts w:asciiTheme="minorEastAsia" w:eastAsiaTheme="minorEastAsia" w:hAnsiTheme="minorEastAsia" w:cs="仿宋_GB2312" w:hint="eastAsia"/>
              </w:rPr>
              <w:t>6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-4分）</w:t>
            </w:r>
          </w:p>
        </w:tc>
        <w:tc>
          <w:tcPr>
            <w:tcW w:w="2551" w:type="dxa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导入、新授、练习、结课、作业等教学环节的设计</w:t>
            </w:r>
            <w:r>
              <w:rPr>
                <w:rFonts w:asciiTheme="minorEastAsia" w:eastAsiaTheme="minorEastAsia" w:hAnsiTheme="minorEastAsia" w:cs="仿宋_GB2312" w:hint="eastAsia"/>
              </w:rPr>
              <w:t>错误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。（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-0分）</w:t>
            </w:r>
          </w:p>
        </w:tc>
        <w:tc>
          <w:tcPr>
            <w:tcW w:w="713" w:type="dxa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2548E4" w:rsidRPr="00EC437F" w:rsidTr="00D1286F">
        <w:trPr>
          <w:jc w:val="center"/>
        </w:trPr>
        <w:tc>
          <w:tcPr>
            <w:tcW w:w="1313" w:type="dxa"/>
            <w:vMerge/>
          </w:tcPr>
          <w:p w:rsidR="002548E4" w:rsidRPr="00014E12" w:rsidRDefault="002548E4" w:rsidP="00D1286F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教学过程设计新颖巧妙，有个性特点。</w:t>
            </w:r>
          </w:p>
        </w:tc>
        <w:tc>
          <w:tcPr>
            <w:tcW w:w="709" w:type="dxa"/>
            <w:vAlign w:val="center"/>
          </w:tcPr>
          <w:p w:rsidR="002548E4" w:rsidRPr="00014E12" w:rsidRDefault="002548E4" w:rsidP="00D1286F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教学过程设计新颖巧妙，有个性特点。（5-</w:t>
            </w:r>
            <w:r>
              <w:rPr>
                <w:rFonts w:asciiTheme="minorEastAsia" w:eastAsiaTheme="minorEastAsia" w:hAnsiTheme="minorEastAsia" w:cs="仿宋_GB2312" w:hint="eastAsia"/>
              </w:rPr>
              <w:t>4分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）</w:t>
            </w:r>
          </w:p>
        </w:tc>
        <w:tc>
          <w:tcPr>
            <w:tcW w:w="2977" w:type="dxa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教学过程设计</w:t>
            </w:r>
            <w:r>
              <w:rPr>
                <w:rFonts w:asciiTheme="minorEastAsia" w:eastAsiaTheme="minorEastAsia" w:hAnsiTheme="minorEastAsia" w:cs="仿宋_GB2312" w:hint="eastAsia"/>
              </w:rPr>
              <w:t>平淡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。（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2分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）</w:t>
            </w:r>
          </w:p>
        </w:tc>
        <w:tc>
          <w:tcPr>
            <w:tcW w:w="2551" w:type="dxa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教学过程设计</w:t>
            </w:r>
            <w:r>
              <w:rPr>
                <w:rFonts w:asciiTheme="minorEastAsia" w:eastAsiaTheme="minorEastAsia" w:hAnsiTheme="minorEastAsia" w:cs="仿宋_GB2312" w:hint="eastAsia"/>
              </w:rPr>
              <w:t>混乱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。（</w:t>
            </w:r>
            <w:r>
              <w:rPr>
                <w:rFonts w:asciiTheme="minorEastAsia" w:eastAsiaTheme="minorEastAsia" w:hAnsiTheme="minorEastAsia" w:cs="仿宋_GB2312" w:hint="eastAsia"/>
              </w:rPr>
              <w:t>1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0分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）</w:t>
            </w:r>
          </w:p>
        </w:tc>
        <w:tc>
          <w:tcPr>
            <w:tcW w:w="713" w:type="dxa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2548E4" w:rsidRPr="00EC437F" w:rsidTr="00D1286F">
        <w:trPr>
          <w:jc w:val="center"/>
        </w:trPr>
        <w:tc>
          <w:tcPr>
            <w:tcW w:w="1313" w:type="dxa"/>
            <w:vMerge w:val="restart"/>
            <w:vAlign w:val="center"/>
          </w:tcPr>
          <w:p w:rsidR="002548E4" w:rsidRPr="00014E12" w:rsidRDefault="002548E4" w:rsidP="00D1286F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教学方法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（25分）</w:t>
            </w:r>
          </w:p>
        </w:tc>
        <w:tc>
          <w:tcPr>
            <w:tcW w:w="3969" w:type="dxa"/>
            <w:gridSpan w:val="3"/>
            <w:vAlign w:val="center"/>
          </w:tcPr>
          <w:p w:rsidR="002548E4" w:rsidRPr="00A40BDA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  <w:r w:rsidRPr="00A40BDA">
              <w:rPr>
                <w:rFonts w:ascii="仿宋_GB2312" w:eastAsia="仿宋_GB2312" w:hAnsi="仿宋_GB2312" w:cs="仿宋_GB2312" w:hint="eastAsia"/>
                <w:sz w:val="24"/>
              </w:rPr>
              <w:t>教法是否针对教材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、</w:t>
            </w:r>
            <w:r w:rsidRPr="00A40BDA">
              <w:rPr>
                <w:rFonts w:ascii="仿宋_GB2312" w:eastAsia="仿宋_GB2312" w:hAnsi="仿宋_GB2312" w:cs="仿宋_GB2312" w:hint="eastAsia"/>
                <w:sz w:val="24"/>
              </w:rPr>
              <w:t>学生实际，运用灵活恰当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A40BDA">
              <w:rPr>
                <w:rFonts w:ascii="仿宋_GB2312" w:eastAsia="仿宋_GB2312" w:hAnsi="仿宋_GB2312" w:cs="仿宋_GB2312" w:hint="eastAsia"/>
                <w:sz w:val="24"/>
              </w:rPr>
              <w:t>一法为主，多法配合，让学生多种感官活动。</w:t>
            </w:r>
          </w:p>
        </w:tc>
        <w:tc>
          <w:tcPr>
            <w:tcW w:w="709" w:type="dxa"/>
            <w:vAlign w:val="center"/>
          </w:tcPr>
          <w:p w:rsidR="002548E4" w:rsidRPr="00014E12" w:rsidRDefault="002548E4" w:rsidP="00D1286F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15</w:t>
            </w:r>
          </w:p>
        </w:tc>
        <w:tc>
          <w:tcPr>
            <w:tcW w:w="2693" w:type="dxa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  <w:r w:rsidRPr="00900436">
              <w:rPr>
                <w:rFonts w:asciiTheme="minorEastAsia" w:eastAsiaTheme="minorEastAsia" w:hAnsiTheme="minorEastAsia" w:cs="仿宋_GB2312" w:hint="eastAsia"/>
              </w:rPr>
              <w:t>教法是否针对教材</w:t>
            </w:r>
            <w:r>
              <w:rPr>
                <w:rFonts w:asciiTheme="minorEastAsia" w:eastAsiaTheme="minorEastAsia" w:hAnsiTheme="minorEastAsia" w:cs="仿宋_GB2312" w:hint="eastAsia"/>
              </w:rPr>
              <w:t>课程内容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，</w:t>
            </w:r>
            <w:r>
              <w:rPr>
                <w:rFonts w:asciiTheme="minorEastAsia" w:eastAsiaTheme="minorEastAsia" w:hAnsiTheme="minorEastAsia" w:cs="仿宋_GB2312" w:hint="eastAsia"/>
              </w:rPr>
              <w:t>结合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学生实际，运用灵活恰当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一法为主，多法配合，让学生多种感官活动。</w:t>
            </w:r>
            <w:r>
              <w:rPr>
                <w:rFonts w:asciiTheme="minorEastAsia" w:eastAsiaTheme="minorEastAsia" w:hAnsiTheme="minorEastAsia" w:cs="仿宋_GB2312" w:hint="eastAsia"/>
              </w:rPr>
              <w:t>（15-10分）</w:t>
            </w:r>
          </w:p>
        </w:tc>
        <w:tc>
          <w:tcPr>
            <w:tcW w:w="2977" w:type="dxa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  <w:r w:rsidRPr="00900436">
              <w:rPr>
                <w:rFonts w:asciiTheme="minorEastAsia" w:eastAsiaTheme="minorEastAsia" w:hAnsiTheme="minorEastAsia" w:cs="仿宋_GB2312" w:hint="eastAsia"/>
              </w:rPr>
              <w:t>教法是否针对教材</w:t>
            </w:r>
            <w:r>
              <w:rPr>
                <w:rFonts w:asciiTheme="minorEastAsia" w:eastAsiaTheme="minorEastAsia" w:hAnsiTheme="minorEastAsia" w:cs="仿宋_GB2312" w:hint="eastAsia"/>
              </w:rPr>
              <w:t>课程内容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，</w:t>
            </w:r>
            <w:r>
              <w:rPr>
                <w:rFonts w:asciiTheme="minorEastAsia" w:eastAsiaTheme="minorEastAsia" w:hAnsiTheme="minorEastAsia" w:cs="仿宋_GB2312" w:hint="eastAsia"/>
              </w:rPr>
              <w:t>结合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学生实际，运用恰当</w:t>
            </w:r>
            <w:r>
              <w:rPr>
                <w:rFonts w:asciiTheme="minorEastAsia" w:eastAsiaTheme="minorEastAsia" w:hAnsiTheme="minorEastAsia" w:cs="仿宋_GB2312" w:hint="eastAsia"/>
              </w:rPr>
              <w:t>，教学方法单一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。</w:t>
            </w:r>
            <w:r>
              <w:rPr>
                <w:rFonts w:asciiTheme="minorEastAsia" w:eastAsiaTheme="minorEastAsia" w:hAnsiTheme="minorEastAsia" w:cs="仿宋_GB2312" w:hint="eastAsia"/>
              </w:rPr>
              <w:t>（9-5分）</w:t>
            </w:r>
          </w:p>
        </w:tc>
        <w:tc>
          <w:tcPr>
            <w:tcW w:w="2551" w:type="dxa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  <w:r w:rsidRPr="00900436">
              <w:rPr>
                <w:rFonts w:asciiTheme="minorEastAsia" w:eastAsiaTheme="minorEastAsia" w:hAnsiTheme="minorEastAsia" w:cs="仿宋_GB2312" w:hint="eastAsia"/>
              </w:rPr>
              <w:t>教法是否针对教材</w:t>
            </w:r>
            <w:r>
              <w:rPr>
                <w:rFonts w:asciiTheme="minorEastAsia" w:eastAsiaTheme="minorEastAsia" w:hAnsiTheme="minorEastAsia" w:cs="仿宋_GB2312" w:hint="eastAsia"/>
              </w:rPr>
              <w:t>、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学生实际，运用</w:t>
            </w:r>
            <w:r>
              <w:rPr>
                <w:rFonts w:asciiTheme="minorEastAsia" w:eastAsiaTheme="minorEastAsia" w:hAnsiTheme="minorEastAsia" w:cs="仿宋_GB2312" w:hint="eastAsia"/>
              </w:rPr>
              <w:t>不合理，教学方法单一或有错误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。</w:t>
            </w:r>
            <w:r>
              <w:rPr>
                <w:rFonts w:asciiTheme="minorEastAsia" w:eastAsiaTheme="minorEastAsia" w:hAnsiTheme="minorEastAsia" w:cs="仿宋_GB2312" w:hint="eastAsia"/>
              </w:rPr>
              <w:t>（4-0分）</w:t>
            </w:r>
          </w:p>
        </w:tc>
        <w:tc>
          <w:tcPr>
            <w:tcW w:w="713" w:type="dxa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2548E4" w:rsidTr="00D1286F">
        <w:trPr>
          <w:jc w:val="center"/>
        </w:trPr>
        <w:tc>
          <w:tcPr>
            <w:tcW w:w="1313" w:type="dxa"/>
            <w:vMerge/>
            <w:vAlign w:val="center"/>
          </w:tcPr>
          <w:p w:rsidR="002548E4" w:rsidRPr="00014E12" w:rsidRDefault="002548E4" w:rsidP="00D1286F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2548E4" w:rsidRPr="00ED7B59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  <w:r w:rsidRPr="00ED7B59">
              <w:rPr>
                <w:rFonts w:ascii="仿宋_GB2312" w:eastAsia="仿宋_GB2312" w:hAnsi="仿宋_GB2312" w:cs="仿宋_GB2312" w:hint="eastAsia"/>
                <w:sz w:val="24"/>
              </w:rPr>
              <w:t>能激发学生兴趣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ED7B59">
              <w:rPr>
                <w:rFonts w:ascii="仿宋_GB2312" w:eastAsia="仿宋_GB2312" w:hAnsi="仿宋_GB2312" w:cs="仿宋_GB2312" w:hint="eastAsia"/>
                <w:sz w:val="24"/>
              </w:rPr>
              <w:t>互动教学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ED7B59">
              <w:rPr>
                <w:rFonts w:ascii="仿宋_GB2312" w:eastAsia="仿宋_GB2312" w:hAnsi="仿宋_GB2312" w:cs="仿宋_GB2312" w:hint="eastAsia"/>
                <w:sz w:val="24"/>
              </w:rPr>
              <w:t>学生接受效果良好。</w:t>
            </w:r>
          </w:p>
        </w:tc>
        <w:tc>
          <w:tcPr>
            <w:tcW w:w="709" w:type="dxa"/>
            <w:vAlign w:val="center"/>
          </w:tcPr>
          <w:p w:rsidR="002548E4" w:rsidRPr="00014E12" w:rsidRDefault="002548E4" w:rsidP="00D1286F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  <w:r w:rsidRPr="00900436">
              <w:rPr>
                <w:rFonts w:asciiTheme="minorEastAsia" w:eastAsiaTheme="minorEastAsia" w:hAnsiTheme="minorEastAsia" w:cs="仿宋_GB2312" w:hint="eastAsia"/>
              </w:rPr>
              <w:t>能激发学生兴趣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互动教学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学生接受效果良好</w:t>
            </w:r>
            <w:r>
              <w:rPr>
                <w:rFonts w:asciiTheme="minorEastAsia" w:eastAsiaTheme="minorEastAsia" w:hAnsiTheme="minorEastAsia" w:cs="仿宋_GB2312" w:hint="eastAsia"/>
              </w:rPr>
              <w:t>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（5-</w:t>
            </w:r>
            <w:r>
              <w:rPr>
                <w:rFonts w:asciiTheme="minorEastAsia" w:eastAsiaTheme="minorEastAsia" w:hAnsiTheme="minorEastAsia" w:cs="仿宋_GB2312" w:hint="eastAsia"/>
              </w:rPr>
              <w:t>4分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）</w:t>
            </w:r>
          </w:p>
        </w:tc>
        <w:tc>
          <w:tcPr>
            <w:tcW w:w="2977" w:type="dxa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  <w:r w:rsidRPr="00900436">
              <w:rPr>
                <w:rFonts w:asciiTheme="minorEastAsia" w:eastAsiaTheme="minorEastAsia" w:hAnsiTheme="minorEastAsia" w:cs="仿宋_GB2312" w:hint="eastAsia"/>
              </w:rPr>
              <w:t>能激发学生兴趣</w:t>
            </w:r>
            <w:r>
              <w:rPr>
                <w:rFonts w:asciiTheme="minorEastAsia" w:eastAsiaTheme="minorEastAsia" w:hAnsiTheme="minorEastAsia" w:cs="仿宋_GB2312" w:hint="eastAsia"/>
              </w:rPr>
              <w:t>，无明显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互动教学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学生接受效果</w:t>
            </w:r>
            <w:r>
              <w:rPr>
                <w:rFonts w:asciiTheme="minorEastAsia" w:eastAsiaTheme="minorEastAsia" w:hAnsiTheme="minorEastAsia" w:cs="仿宋_GB2312" w:hint="eastAsia"/>
              </w:rPr>
              <w:t>一般。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2分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）</w:t>
            </w:r>
          </w:p>
        </w:tc>
        <w:tc>
          <w:tcPr>
            <w:tcW w:w="2551" w:type="dxa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不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能激发学生兴趣</w:t>
            </w:r>
            <w:r>
              <w:rPr>
                <w:rFonts w:asciiTheme="minorEastAsia" w:eastAsiaTheme="minorEastAsia" w:hAnsiTheme="minorEastAsia" w:cs="仿宋_GB2312" w:hint="eastAsia"/>
              </w:rPr>
              <w:t>，无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互动教学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学生接受效果</w:t>
            </w:r>
            <w:r>
              <w:rPr>
                <w:rFonts w:asciiTheme="minorEastAsia" w:eastAsiaTheme="minorEastAsia" w:hAnsiTheme="minorEastAsia" w:cs="仿宋_GB2312" w:hint="eastAsia"/>
              </w:rPr>
              <w:t>较差。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1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0分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）</w:t>
            </w:r>
          </w:p>
        </w:tc>
        <w:tc>
          <w:tcPr>
            <w:tcW w:w="713" w:type="dxa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2548E4" w:rsidTr="00D1286F">
        <w:trPr>
          <w:jc w:val="center"/>
        </w:trPr>
        <w:tc>
          <w:tcPr>
            <w:tcW w:w="1313" w:type="dxa"/>
            <w:vMerge/>
            <w:vAlign w:val="center"/>
          </w:tcPr>
          <w:p w:rsidR="002548E4" w:rsidRPr="00014E12" w:rsidRDefault="002548E4" w:rsidP="00D1286F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轻松驾驭课堂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课堂秩序井然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709" w:type="dxa"/>
            <w:vAlign w:val="center"/>
          </w:tcPr>
          <w:p w:rsidR="002548E4" w:rsidRPr="00014E12" w:rsidRDefault="002548E4" w:rsidP="00D1286F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  <w:r w:rsidRPr="00900436">
              <w:rPr>
                <w:rFonts w:asciiTheme="minorEastAsia" w:eastAsiaTheme="minorEastAsia" w:hAnsiTheme="minorEastAsia" w:cs="仿宋_GB2312" w:hint="eastAsia"/>
              </w:rPr>
              <w:t>轻松驾驭课堂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课堂秩序井然。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（5-</w:t>
            </w:r>
            <w:r>
              <w:rPr>
                <w:rFonts w:asciiTheme="minorEastAsia" w:eastAsiaTheme="minorEastAsia" w:hAnsiTheme="minorEastAsia" w:cs="仿宋_GB2312" w:hint="eastAsia"/>
              </w:rPr>
              <w:t>4分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）</w:t>
            </w:r>
          </w:p>
        </w:tc>
        <w:tc>
          <w:tcPr>
            <w:tcW w:w="2977" w:type="dxa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  <w:r w:rsidRPr="00900436">
              <w:rPr>
                <w:rFonts w:asciiTheme="minorEastAsia" w:eastAsiaTheme="minorEastAsia" w:hAnsiTheme="minorEastAsia" w:cs="仿宋_GB2312" w:hint="eastAsia"/>
              </w:rPr>
              <w:t>驾驭课堂</w:t>
            </w:r>
            <w:r>
              <w:rPr>
                <w:rFonts w:asciiTheme="minorEastAsia" w:eastAsiaTheme="minorEastAsia" w:hAnsiTheme="minorEastAsia" w:cs="仿宋_GB2312" w:hint="eastAsia"/>
              </w:rPr>
              <w:t>能力不足，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课堂秩序</w:t>
            </w:r>
            <w:r>
              <w:rPr>
                <w:rFonts w:asciiTheme="minorEastAsia" w:eastAsiaTheme="minorEastAsia" w:hAnsiTheme="minorEastAsia" w:cs="仿宋_GB2312" w:hint="eastAsia"/>
              </w:rPr>
              <w:t>一般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2分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）</w:t>
            </w:r>
          </w:p>
        </w:tc>
        <w:tc>
          <w:tcPr>
            <w:tcW w:w="2551" w:type="dxa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  <w:r w:rsidRPr="00900436">
              <w:rPr>
                <w:rFonts w:asciiTheme="minorEastAsia" w:eastAsiaTheme="minorEastAsia" w:hAnsiTheme="minorEastAsia" w:cs="仿宋_GB2312" w:hint="eastAsia"/>
              </w:rPr>
              <w:t>驾驭课堂</w:t>
            </w:r>
            <w:r>
              <w:rPr>
                <w:rFonts w:asciiTheme="minorEastAsia" w:eastAsiaTheme="minorEastAsia" w:hAnsiTheme="minorEastAsia" w:cs="仿宋_GB2312" w:hint="eastAsia"/>
              </w:rPr>
              <w:t>能力较差，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课堂秩序</w:t>
            </w:r>
            <w:r>
              <w:rPr>
                <w:rFonts w:asciiTheme="minorEastAsia" w:eastAsiaTheme="minorEastAsia" w:hAnsiTheme="minorEastAsia" w:cs="仿宋_GB2312" w:hint="eastAsia"/>
              </w:rPr>
              <w:t>差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1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0分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）</w:t>
            </w:r>
          </w:p>
        </w:tc>
        <w:tc>
          <w:tcPr>
            <w:tcW w:w="713" w:type="dxa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2548E4" w:rsidTr="00D1286F">
        <w:trPr>
          <w:jc w:val="center"/>
        </w:trPr>
        <w:tc>
          <w:tcPr>
            <w:tcW w:w="1313" w:type="dxa"/>
            <w:vMerge w:val="restart"/>
            <w:vAlign w:val="center"/>
          </w:tcPr>
          <w:p w:rsidR="002548E4" w:rsidRPr="00014E12" w:rsidRDefault="002548E4" w:rsidP="00D1286F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语言表达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（15分）</w:t>
            </w:r>
          </w:p>
        </w:tc>
        <w:tc>
          <w:tcPr>
            <w:tcW w:w="3969" w:type="dxa"/>
            <w:gridSpan w:val="3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语言生动，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讲授熟练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普通话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标准、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流利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709" w:type="dxa"/>
            <w:vAlign w:val="center"/>
          </w:tcPr>
          <w:p w:rsidR="002548E4" w:rsidRPr="00014E12" w:rsidRDefault="002548E4" w:rsidP="00D1286F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  <w:r w:rsidRPr="00D939AC">
              <w:rPr>
                <w:rFonts w:asciiTheme="minorEastAsia" w:eastAsiaTheme="minorEastAsia" w:hAnsiTheme="minorEastAsia" w:cs="仿宋_GB2312" w:hint="eastAsia"/>
              </w:rPr>
              <w:t>讲授熟练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普通话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标准、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流利。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（5-</w:t>
            </w:r>
            <w:r>
              <w:rPr>
                <w:rFonts w:asciiTheme="minorEastAsia" w:eastAsiaTheme="minorEastAsia" w:hAnsiTheme="minorEastAsia" w:cs="仿宋_GB2312" w:hint="eastAsia"/>
              </w:rPr>
              <w:t>4分）</w:t>
            </w:r>
          </w:p>
        </w:tc>
        <w:tc>
          <w:tcPr>
            <w:tcW w:w="2977" w:type="dxa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  <w:r w:rsidRPr="00D939AC">
              <w:rPr>
                <w:rFonts w:asciiTheme="minorEastAsia" w:eastAsiaTheme="minorEastAsia" w:hAnsiTheme="minorEastAsia" w:cs="仿宋_GB2312" w:hint="eastAsia"/>
              </w:rPr>
              <w:t>讲授</w:t>
            </w:r>
            <w:r>
              <w:rPr>
                <w:rFonts w:asciiTheme="minorEastAsia" w:eastAsiaTheme="minorEastAsia" w:hAnsiTheme="minorEastAsia" w:cs="仿宋_GB2312" w:hint="eastAsia"/>
              </w:rPr>
              <w:t>不够熟练，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普通话</w:t>
            </w:r>
            <w:r>
              <w:rPr>
                <w:rFonts w:asciiTheme="minorEastAsia" w:eastAsiaTheme="minorEastAsia" w:hAnsiTheme="minorEastAsia" w:cs="仿宋_GB2312" w:hint="eastAsia"/>
              </w:rPr>
              <w:t>不够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标准、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流利。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2分）</w:t>
            </w:r>
          </w:p>
        </w:tc>
        <w:tc>
          <w:tcPr>
            <w:tcW w:w="2551" w:type="dxa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  <w:r w:rsidRPr="00D939AC">
              <w:rPr>
                <w:rFonts w:asciiTheme="minorEastAsia" w:eastAsiaTheme="minorEastAsia" w:hAnsiTheme="minorEastAsia" w:cs="仿宋_GB2312" w:hint="eastAsia"/>
              </w:rPr>
              <w:t>讲授</w:t>
            </w:r>
            <w:r>
              <w:rPr>
                <w:rFonts w:asciiTheme="minorEastAsia" w:eastAsiaTheme="minorEastAsia" w:hAnsiTheme="minorEastAsia" w:cs="仿宋_GB2312" w:hint="eastAsia"/>
              </w:rPr>
              <w:t>生疏，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普通话</w:t>
            </w:r>
            <w:proofErr w:type="gramStart"/>
            <w:r>
              <w:rPr>
                <w:rFonts w:asciiTheme="minorEastAsia" w:eastAsiaTheme="minorEastAsia" w:hAnsiTheme="minorEastAsia" w:cs="仿宋_GB2312" w:hint="eastAsia"/>
              </w:rPr>
              <w:t>不</w:t>
            </w:r>
            <w:proofErr w:type="gramEnd"/>
            <w:r>
              <w:rPr>
                <w:rFonts w:asciiTheme="minorEastAsia" w:eastAsiaTheme="minorEastAsia" w:hAnsiTheme="minorEastAsia" w:cs="仿宋_GB2312" w:hint="eastAsia"/>
              </w:rPr>
              <w:t>标准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1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0分）</w:t>
            </w:r>
          </w:p>
        </w:tc>
        <w:tc>
          <w:tcPr>
            <w:tcW w:w="713" w:type="dxa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2548E4" w:rsidTr="00D1286F">
        <w:trPr>
          <w:jc w:val="center"/>
        </w:trPr>
        <w:tc>
          <w:tcPr>
            <w:tcW w:w="1313" w:type="dxa"/>
            <w:vMerge/>
          </w:tcPr>
          <w:p w:rsidR="002548E4" w:rsidRPr="00014E12" w:rsidRDefault="002548E4" w:rsidP="00D1286F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深入浅出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能调动学生积极性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有一定吸引力和感染力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709" w:type="dxa"/>
            <w:vAlign w:val="center"/>
          </w:tcPr>
          <w:p w:rsidR="002548E4" w:rsidRPr="00014E12" w:rsidRDefault="002548E4" w:rsidP="00D1286F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  <w:r w:rsidRPr="00D939AC">
              <w:rPr>
                <w:rFonts w:asciiTheme="minorEastAsia" w:eastAsiaTheme="minorEastAsia" w:hAnsiTheme="minorEastAsia" w:cs="仿宋_GB2312" w:hint="eastAsia"/>
              </w:rPr>
              <w:t>深入浅出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能调动学生积极性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有一定吸引力和感染力。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（5-</w:t>
            </w:r>
            <w:r>
              <w:rPr>
                <w:rFonts w:asciiTheme="minorEastAsia" w:eastAsiaTheme="minorEastAsia" w:hAnsiTheme="minorEastAsia" w:cs="仿宋_GB2312" w:hint="eastAsia"/>
              </w:rPr>
              <w:t>4分）</w:t>
            </w:r>
          </w:p>
        </w:tc>
        <w:tc>
          <w:tcPr>
            <w:tcW w:w="2977" w:type="dxa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宋体" w:hAnsi="宋体" w:cs="华文仿宋" w:hint="eastAsia"/>
                <w:spacing w:val="-10"/>
              </w:rPr>
              <w:t>教学语言基本能完成教学任务，缺少个性化风格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2分）</w:t>
            </w:r>
          </w:p>
        </w:tc>
        <w:tc>
          <w:tcPr>
            <w:tcW w:w="2551" w:type="dxa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宋体" w:hAnsi="宋体" w:cs="华文仿宋" w:hint="eastAsia"/>
                <w:spacing w:val="-10"/>
              </w:rPr>
              <w:t>讲解混乱不清或口吃结巴，有明显语病。（1</w:t>
            </w:r>
            <w:r>
              <w:rPr>
                <w:rFonts w:ascii="宋体" w:cs="华文仿宋"/>
                <w:spacing w:val="-10"/>
              </w:rPr>
              <w:t>-0</w:t>
            </w:r>
            <w:r>
              <w:rPr>
                <w:rFonts w:ascii="宋体" w:hAnsi="宋体" w:cs="华文仿宋" w:hint="eastAsia"/>
                <w:spacing w:val="-10"/>
              </w:rPr>
              <w:t>分）</w:t>
            </w:r>
          </w:p>
        </w:tc>
        <w:tc>
          <w:tcPr>
            <w:tcW w:w="713" w:type="dxa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2548E4" w:rsidTr="00D1286F">
        <w:trPr>
          <w:jc w:val="center"/>
        </w:trPr>
        <w:tc>
          <w:tcPr>
            <w:tcW w:w="1313" w:type="dxa"/>
            <w:vMerge/>
          </w:tcPr>
          <w:p w:rsidR="002548E4" w:rsidRPr="00014E12" w:rsidRDefault="002548E4" w:rsidP="00D1286F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声音洪亮、清晰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709" w:type="dxa"/>
            <w:vAlign w:val="center"/>
          </w:tcPr>
          <w:p w:rsidR="002548E4" w:rsidRPr="00014E12" w:rsidRDefault="002548E4" w:rsidP="00D1286F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  <w:r w:rsidRPr="00D939AC">
              <w:rPr>
                <w:rFonts w:asciiTheme="minorEastAsia" w:eastAsiaTheme="minorEastAsia" w:hAnsiTheme="minorEastAsia" w:cs="仿宋_GB2312" w:hint="eastAsia"/>
              </w:rPr>
              <w:t>声音洪亮、清晰</w:t>
            </w:r>
            <w:r>
              <w:rPr>
                <w:rFonts w:asciiTheme="minorEastAsia" w:eastAsiaTheme="minorEastAsia" w:hAnsiTheme="minorEastAsia" w:cs="仿宋_GB2312" w:hint="eastAsia"/>
              </w:rPr>
              <w:t>，有抑扬顿挫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（5-</w:t>
            </w:r>
            <w:r>
              <w:rPr>
                <w:rFonts w:asciiTheme="minorEastAsia" w:eastAsiaTheme="minorEastAsia" w:hAnsiTheme="minorEastAsia" w:cs="仿宋_GB2312" w:hint="eastAsia"/>
              </w:rPr>
              <w:t>4分）</w:t>
            </w:r>
          </w:p>
        </w:tc>
        <w:tc>
          <w:tcPr>
            <w:tcW w:w="2977" w:type="dxa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  <w:r w:rsidRPr="00D939AC">
              <w:rPr>
                <w:rFonts w:ascii="宋体" w:hAnsi="宋体" w:cs="华文仿宋" w:hint="eastAsia"/>
                <w:spacing w:val="-10"/>
              </w:rPr>
              <w:t>声音洪亮、吐字清晰，但讲授语气平淡。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2分）</w:t>
            </w:r>
          </w:p>
        </w:tc>
        <w:tc>
          <w:tcPr>
            <w:tcW w:w="2551" w:type="dxa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  <w:r w:rsidRPr="00D939AC">
              <w:rPr>
                <w:rFonts w:ascii="宋体" w:hAnsi="宋体" w:cs="华文仿宋" w:hint="eastAsia"/>
                <w:spacing w:val="-10"/>
              </w:rPr>
              <w:t>声音较小、吐字不清，讲授过程平淡。</w:t>
            </w:r>
            <w:r>
              <w:rPr>
                <w:rFonts w:ascii="宋体" w:hAnsi="宋体" w:cs="华文仿宋" w:hint="eastAsia"/>
                <w:spacing w:val="-10"/>
              </w:rPr>
              <w:t>（1</w:t>
            </w:r>
            <w:r w:rsidRPr="00D939AC">
              <w:rPr>
                <w:rFonts w:ascii="宋体" w:hAnsi="宋体" w:cs="华文仿宋"/>
                <w:spacing w:val="-10"/>
              </w:rPr>
              <w:t>-0</w:t>
            </w:r>
            <w:r>
              <w:rPr>
                <w:rFonts w:ascii="宋体" w:hAnsi="宋体" w:cs="华文仿宋" w:hint="eastAsia"/>
                <w:spacing w:val="-10"/>
              </w:rPr>
              <w:t>分）</w:t>
            </w:r>
          </w:p>
        </w:tc>
        <w:tc>
          <w:tcPr>
            <w:tcW w:w="713" w:type="dxa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2548E4" w:rsidTr="00D1286F">
        <w:trPr>
          <w:jc w:val="center"/>
        </w:trPr>
        <w:tc>
          <w:tcPr>
            <w:tcW w:w="1313" w:type="dxa"/>
            <w:vMerge w:val="restart"/>
            <w:vAlign w:val="center"/>
          </w:tcPr>
          <w:p w:rsidR="002548E4" w:rsidRPr="00014E12" w:rsidRDefault="002548E4" w:rsidP="00D1286F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教学仪表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（10分）</w:t>
            </w:r>
          </w:p>
        </w:tc>
        <w:tc>
          <w:tcPr>
            <w:tcW w:w="3969" w:type="dxa"/>
            <w:gridSpan w:val="3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精神饱满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proofErr w:type="gramStart"/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教态自然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举止得体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709" w:type="dxa"/>
            <w:vAlign w:val="center"/>
          </w:tcPr>
          <w:p w:rsidR="002548E4" w:rsidRPr="00014E12" w:rsidRDefault="002548E4" w:rsidP="00D1286F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  <w:r w:rsidRPr="00D939AC">
              <w:rPr>
                <w:rFonts w:asciiTheme="minorEastAsia" w:eastAsiaTheme="minorEastAsia" w:hAnsiTheme="minorEastAsia" w:cs="仿宋_GB2312" w:hint="eastAsia"/>
              </w:rPr>
              <w:t>精神饱满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proofErr w:type="gramStart"/>
            <w:r w:rsidRPr="00D939AC">
              <w:rPr>
                <w:rFonts w:asciiTheme="minorEastAsia" w:eastAsiaTheme="minorEastAsia" w:hAnsiTheme="minorEastAsia" w:cs="仿宋_GB2312" w:hint="eastAsia"/>
              </w:rPr>
              <w:t>教态自然</w:t>
            </w:r>
            <w:proofErr w:type="gramEnd"/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F02DAC">
              <w:rPr>
                <w:rFonts w:ascii="宋体" w:hAnsi="宋体" w:hint="eastAsia"/>
              </w:rPr>
              <w:t>举止得体大方，有激情，沉稳自信。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（5-</w:t>
            </w:r>
            <w:r>
              <w:rPr>
                <w:rFonts w:asciiTheme="minorEastAsia" w:eastAsiaTheme="minorEastAsia" w:hAnsiTheme="minorEastAsia" w:cs="仿宋_GB2312" w:hint="eastAsia"/>
              </w:rPr>
              <w:t>4分）</w:t>
            </w:r>
          </w:p>
        </w:tc>
        <w:tc>
          <w:tcPr>
            <w:tcW w:w="2977" w:type="dxa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  <w:r w:rsidRPr="00D939AC">
              <w:rPr>
                <w:rFonts w:asciiTheme="minorEastAsia" w:eastAsiaTheme="minorEastAsia" w:hAnsiTheme="minorEastAsia" w:cs="仿宋_GB2312" w:hint="eastAsia"/>
              </w:rPr>
              <w:t>精神</w:t>
            </w:r>
            <w:r>
              <w:rPr>
                <w:rFonts w:asciiTheme="minorEastAsia" w:eastAsiaTheme="minorEastAsia" w:hAnsiTheme="minorEastAsia" w:cs="仿宋_GB2312" w:hint="eastAsia"/>
              </w:rPr>
              <w:t>紧张，</w:t>
            </w:r>
            <w:proofErr w:type="gramStart"/>
            <w:r w:rsidRPr="00D939AC">
              <w:rPr>
                <w:rFonts w:asciiTheme="minorEastAsia" w:eastAsiaTheme="minorEastAsia" w:hAnsiTheme="minorEastAsia" w:cs="仿宋_GB2312" w:hint="eastAsia"/>
              </w:rPr>
              <w:t>教态</w:t>
            </w:r>
            <w:r>
              <w:rPr>
                <w:rFonts w:asciiTheme="minorEastAsia" w:eastAsiaTheme="minorEastAsia" w:hAnsiTheme="minorEastAsia" w:cs="仿宋_GB2312" w:hint="eastAsia"/>
              </w:rPr>
              <w:t>平常</w:t>
            </w:r>
            <w:proofErr w:type="gramEnd"/>
            <w:r>
              <w:rPr>
                <w:rFonts w:asciiTheme="minorEastAsia" w:eastAsiaTheme="minorEastAsia" w:hAnsiTheme="minorEastAsia" w:cs="仿宋_GB2312" w:hint="eastAsia"/>
              </w:rPr>
              <w:t>，举止僵硬。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2分）</w:t>
            </w:r>
          </w:p>
        </w:tc>
        <w:tc>
          <w:tcPr>
            <w:tcW w:w="2551" w:type="dxa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  <w:r w:rsidRPr="00D939AC">
              <w:rPr>
                <w:rFonts w:asciiTheme="minorEastAsia" w:eastAsiaTheme="minorEastAsia" w:hAnsiTheme="minorEastAsia" w:cs="仿宋_GB2312" w:hint="eastAsia"/>
              </w:rPr>
              <w:t>精神</w:t>
            </w:r>
            <w:r>
              <w:rPr>
                <w:rFonts w:asciiTheme="minorEastAsia" w:eastAsiaTheme="minorEastAsia" w:hAnsiTheme="minorEastAsia" w:cs="仿宋_GB2312" w:hint="eastAsia"/>
              </w:rPr>
              <w:t>状态萎靡，</w:t>
            </w:r>
            <w:proofErr w:type="gramStart"/>
            <w:r w:rsidRPr="00D939AC">
              <w:rPr>
                <w:rFonts w:asciiTheme="minorEastAsia" w:eastAsiaTheme="minorEastAsia" w:hAnsiTheme="minorEastAsia" w:cs="仿宋_GB2312" w:hint="eastAsia"/>
              </w:rPr>
              <w:t>教态</w:t>
            </w:r>
            <w:r>
              <w:rPr>
                <w:rFonts w:asciiTheme="minorEastAsia" w:eastAsiaTheme="minorEastAsia" w:hAnsiTheme="minorEastAsia" w:cs="仿宋_GB2312" w:hint="eastAsia"/>
              </w:rPr>
              <w:t>失常</w:t>
            </w:r>
            <w:proofErr w:type="gramEnd"/>
            <w:r>
              <w:rPr>
                <w:rFonts w:asciiTheme="minorEastAsia" w:eastAsiaTheme="minorEastAsia" w:hAnsiTheme="minorEastAsia" w:cs="仿宋_GB2312" w:hint="eastAsia"/>
              </w:rPr>
              <w:t>，举止过于夸张或无肢体动作。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1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0分）</w:t>
            </w:r>
          </w:p>
        </w:tc>
        <w:tc>
          <w:tcPr>
            <w:tcW w:w="713" w:type="dxa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2548E4" w:rsidTr="00D1286F">
        <w:trPr>
          <w:jc w:val="center"/>
        </w:trPr>
        <w:tc>
          <w:tcPr>
            <w:tcW w:w="1313" w:type="dxa"/>
            <w:vMerge/>
            <w:vAlign w:val="center"/>
          </w:tcPr>
          <w:p w:rsidR="002548E4" w:rsidRPr="00014E12" w:rsidRDefault="002548E4" w:rsidP="00D1286F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仪表端正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着装整洁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709" w:type="dxa"/>
            <w:vAlign w:val="center"/>
          </w:tcPr>
          <w:p w:rsidR="002548E4" w:rsidRPr="00014E12" w:rsidRDefault="002548E4" w:rsidP="00D1286F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  <w:r w:rsidRPr="00B52F70">
              <w:rPr>
                <w:rFonts w:asciiTheme="minorEastAsia" w:eastAsiaTheme="minorEastAsia" w:hAnsiTheme="minorEastAsia" w:cs="仿宋_GB2312" w:hint="eastAsia"/>
              </w:rPr>
              <w:t>仪表端正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B52F70">
              <w:rPr>
                <w:rFonts w:asciiTheme="minorEastAsia" w:eastAsiaTheme="minorEastAsia" w:hAnsiTheme="minorEastAsia" w:cs="仿宋_GB2312" w:hint="eastAsia"/>
              </w:rPr>
              <w:t>着装</w:t>
            </w:r>
            <w:r>
              <w:rPr>
                <w:rFonts w:asciiTheme="minorEastAsia" w:eastAsiaTheme="minorEastAsia" w:hAnsiTheme="minorEastAsia" w:cs="仿宋_GB2312" w:hint="eastAsia"/>
              </w:rPr>
              <w:t>得体、</w:t>
            </w:r>
            <w:r w:rsidRPr="00B52F70">
              <w:rPr>
                <w:rFonts w:asciiTheme="minorEastAsia" w:eastAsiaTheme="minorEastAsia" w:hAnsiTheme="minorEastAsia" w:cs="仿宋_GB2312" w:hint="eastAsia"/>
              </w:rPr>
              <w:t>整洁。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（5-</w:t>
            </w:r>
            <w:r>
              <w:rPr>
                <w:rFonts w:asciiTheme="minorEastAsia" w:eastAsiaTheme="minorEastAsia" w:hAnsiTheme="minorEastAsia" w:cs="仿宋_GB2312" w:hint="eastAsia"/>
              </w:rPr>
              <w:t>4分）</w:t>
            </w:r>
          </w:p>
        </w:tc>
        <w:tc>
          <w:tcPr>
            <w:tcW w:w="2977" w:type="dxa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仪表、</w:t>
            </w:r>
            <w:r w:rsidRPr="00B52F70">
              <w:rPr>
                <w:rFonts w:asciiTheme="minorEastAsia" w:eastAsiaTheme="minorEastAsia" w:hAnsiTheme="minorEastAsia" w:cs="仿宋_GB2312" w:hint="eastAsia"/>
              </w:rPr>
              <w:t>着装</w:t>
            </w:r>
            <w:r>
              <w:rPr>
                <w:rFonts w:asciiTheme="minorEastAsia" w:eastAsiaTheme="minorEastAsia" w:hAnsiTheme="minorEastAsia" w:cs="仿宋_GB2312" w:hint="eastAsia"/>
              </w:rPr>
              <w:t>与教师形象有不当之处，体态、发型等有不妥</w:t>
            </w:r>
            <w:r w:rsidRPr="00B52F70">
              <w:rPr>
                <w:rFonts w:asciiTheme="minorEastAsia" w:eastAsiaTheme="minorEastAsia" w:hAnsiTheme="minorEastAsia" w:cs="仿宋_GB2312" w:hint="eastAsia"/>
              </w:rPr>
              <w:t>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2分）</w:t>
            </w:r>
          </w:p>
        </w:tc>
        <w:tc>
          <w:tcPr>
            <w:tcW w:w="2551" w:type="dxa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仪表、</w:t>
            </w:r>
            <w:r w:rsidRPr="00B52F70">
              <w:rPr>
                <w:rFonts w:asciiTheme="minorEastAsia" w:eastAsiaTheme="minorEastAsia" w:hAnsiTheme="minorEastAsia" w:cs="仿宋_GB2312" w:hint="eastAsia"/>
              </w:rPr>
              <w:t>着装与教师形象不符，外表有明显缺陷。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1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0分）</w:t>
            </w:r>
          </w:p>
        </w:tc>
        <w:tc>
          <w:tcPr>
            <w:tcW w:w="713" w:type="dxa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2548E4" w:rsidTr="00D1286F">
        <w:trPr>
          <w:trHeight w:val="345"/>
          <w:jc w:val="center"/>
        </w:trPr>
        <w:tc>
          <w:tcPr>
            <w:tcW w:w="1313" w:type="dxa"/>
            <w:vMerge w:val="restart"/>
            <w:vAlign w:val="center"/>
          </w:tcPr>
          <w:p w:rsidR="002548E4" w:rsidRPr="00014E12" w:rsidRDefault="002548E4" w:rsidP="00D1286F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板书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（10分）</w:t>
            </w:r>
          </w:p>
        </w:tc>
        <w:tc>
          <w:tcPr>
            <w:tcW w:w="3969" w:type="dxa"/>
            <w:gridSpan w:val="3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  <w:r w:rsidRPr="00A40BDA">
              <w:rPr>
                <w:rFonts w:ascii="仿宋_GB2312" w:eastAsia="仿宋_GB2312" w:hAnsi="仿宋_GB2312" w:cs="仿宋_GB2312" w:hint="eastAsia"/>
                <w:sz w:val="24"/>
              </w:rPr>
              <w:t>言简意赅，有启发性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709" w:type="dxa"/>
            <w:vAlign w:val="center"/>
          </w:tcPr>
          <w:p w:rsidR="002548E4" w:rsidRPr="00014E12" w:rsidRDefault="002548E4" w:rsidP="00D1286F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  <w:r w:rsidRPr="00ED7B59">
              <w:rPr>
                <w:rFonts w:asciiTheme="minorEastAsia" w:eastAsiaTheme="minorEastAsia" w:hAnsiTheme="minorEastAsia" w:cs="仿宋_GB2312" w:hint="eastAsia"/>
              </w:rPr>
              <w:t>板书文字简练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ED7B59">
              <w:rPr>
                <w:rFonts w:asciiTheme="minorEastAsia" w:eastAsiaTheme="minorEastAsia" w:hAnsiTheme="minorEastAsia" w:cs="仿宋_GB2312" w:hint="eastAsia"/>
              </w:rPr>
              <w:t>又能体现课程重点、要点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ED7B59">
              <w:rPr>
                <w:rFonts w:asciiTheme="minorEastAsia" w:eastAsiaTheme="minorEastAsia" w:hAnsiTheme="minorEastAsia" w:cs="仿宋_GB2312" w:hint="eastAsia"/>
              </w:rPr>
              <w:t>能激发学生学习兴趣。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（5-</w:t>
            </w:r>
            <w:r>
              <w:rPr>
                <w:rFonts w:asciiTheme="minorEastAsia" w:eastAsiaTheme="minorEastAsia" w:hAnsiTheme="minorEastAsia" w:cs="仿宋_GB2312" w:hint="eastAsia"/>
              </w:rPr>
              <w:t>4分）</w:t>
            </w:r>
          </w:p>
        </w:tc>
        <w:tc>
          <w:tcPr>
            <w:tcW w:w="2977" w:type="dxa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  <w:r w:rsidRPr="00ED7B59">
              <w:rPr>
                <w:rFonts w:asciiTheme="minorEastAsia" w:eastAsiaTheme="minorEastAsia" w:hAnsiTheme="minorEastAsia" w:cs="仿宋_GB2312" w:hint="eastAsia"/>
              </w:rPr>
              <w:t>板书文字繁琐，重点、难点不够突出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ED7B59">
              <w:rPr>
                <w:rFonts w:asciiTheme="minorEastAsia" w:eastAsiaTheme="minorEastAsia" w:hAnsiTheme="minorEastAsia" w:cs="仿宋_GB2312" w:hint="eastAsia"/>
              </w:rPr>
              <w:t>只能简介课程内容。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2分）</w:t>
            </w:r>
          </w:p>
        </w:tc>
        <w:tc>
          <w:tcPr>
            <w:tcW w:w="2551" w:type="dxa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  <w:r w:rsidRPr="00ED7B59">
              <w:rPr>
                <w:rFonts w:asciiTheme="minorEastAsia" w:eastAsiaTheme="minorEastAsia" w:hAnsiTheme="minorEastAsia" w:cs="仿宋_GB2312" w:hint="eastAsia"/>
              </w:rPr>
              <w:t>无板书或板书书写内容不能体现课程内容。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1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0分）</w:t>
            </w:r>
          </w:p>
        </w:tc>
        <w:tc>
          <w:tcPr>
            <w:tcW w:w="713" w:type="dxa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2548E4" w:rsidTr="00D1286F">
        <w:trPr>
          <w:trHeight w:val="279"/>
          <w:jc w:val="center"/>
        </w:trPr>
        <w:tc>
          <w:tcPr>
            <w:tcW w:w="1313" w:type="dxa"/>
            <w:vMerge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布局合理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文图规范清晰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字符适度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709" w:type="dxa"/>
            <w:vAlign w:val="center"/>
          </w:tcPr>
          <w:p w:rsidR="002548E4" w:rsidRPr="00014E12" w:rsidRDefault="002548E4" w:rsidP="00D1286F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根据黑板空间</w:t>
            </w:r>
            <w:r w:rsidRPr="00ED7B59">
              <w:rPr>
                <w:rFonts w:asciiTheme="minorEastAsia" w:eastAsiaTheme="minorEastAsia" w:hAnsiTheme="minorEastAsia" w:cs="仿宋_GB2312" w:hint="eastAsia"/>
              </w:rPr>
              <w:t>布局合理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ED7B59">
              <w:rPr>
                <w:rFonts w:asciiTheme="minorEastAsia" w:eastAsiaTheme="minorEastAsia" w:hAnsiTheme="minorEastAsia" w:cs="仿宋_GB2312" w:hint="eastAsia"/>
              </w:rPr>
              <w:t>文图规范清晰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ED7B59">
              <w:rPr>
                <w:rFonts w:asciiTheme="minorEastAsia" w:eastAsiaTheme="minorEastAsia" w:hAnsiTheme="minorEastAsia" w:cs="仿宋_GB2312" w:hint="eastAsia"/>
              </w:rPr>
              <w:t>字符适度。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（5-</w:t>
            </w:r>
            <w:r>
              <w:rPr>
                <w:rFonts w:asciiTheme="minorEastAsia" w:eastAsiaTheme="minorEastAsia" w:hAnsiTheme="minorEastAsia" w:cs="仿宋_GB2312" w:hint="eastAsia"/>
              </w:rPr>
              <w:t>4分）</w:t>
            </w:r>
          </w:p>
        </w:tc>
        <w:tc>
          <w:tcPr>
            <w:tcW w:w="2977" w:type="dxa"/>
            <w:vAlign w:val="center"/>
          </w:tcPr>
          <w:p w:rsidR="002548E4" w:rsidRPr="00ED7B59" w:rsidRDefault="002548E4" w:rsidP="00D1286F">
            <w:pPr>
              <w:rPr>
                <w:rFonts w:asciiTheme="minorEastAsia" w:eastAsiaTheme="minorEastAsia" w:hAnsiTheme="minorEastAsia" w:cs="仿宋_GB2312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不能合理利用空间，布局不合理，</w:t>
            </w:r>
            <w:r w:rsidRPr="00ED7B59">
              <w:rPr>
                <w:rFonts w:asciiTheme="minorEastAsia" w:eastAsiaTheme="minorEastAsia" w:hAnsiTheme="minorEastAsia" w:cs="仿宋_GB2312" w:hint="eastAsia"/>
              </w:rPr>
              <w:t>文图规范清晰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ED7B59">
              <w:rPr>
                <w:rFonts w:asciiTheme="minorEastAsia" w:eastAsiaTheme="minorEastAsia" w:hAnsiTheme="minorEastAsia" w:cs="仿宋_GB2312" w:hint="eastAsia"/>
              </w:rPr>
              <w:t>字符</w:t>
            </w:r>
            <w:r>
              <w:rPr>
                <w:rFonts w:asciiTheme="minorEastAsia" w:eastAsiaTheme="minorEastAsia" w:hAnsiTheme="minorEastAsia" w:cs="仿宋_GB2312" w:hint="eastAsia"/>
              </w:rPr>
              <w:t>过长或过短</w:t>
            </w:r>
            <w:r w:rsidRPr="00ED7B59">
              <w:rPr>
                <w:rFonts w:asciiTheme="minorEastAsia" w:eastAsiaTheme="minorEastAsia" w:hAnsiTheme="minorEastAsia" w:cs="仿宋_GB2312" w:hint="eastAsia"/>
              </w:rPr>
              <w:t>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2分）</w:t>
            </w:r>
          </w:p>
        </w:tc>
        <w:tc>
          <w:tcPr>
            <w:tcW w:w="2551" w:type="dxa"/>
            <w:vAlign w:val="center"/>
          </w:tcPr>
          <w:p w:rsidR="002548E4" w:rsidRPr="00ED7B59" w:rsidRDefault="002548E4" w:rsidP="00D1286F">
            <w:pPr>
              <w:rPr>
                <w:rFonts w:asciiTheme="minorEastAsia" w:eastAsiaTheme="minorEastAsia" w:hAnsiTheme="minorEastAsia" w:cs="仿宋_GB2312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板书书写混乱，文图有明显错误，字迹潦草，字符严重不合理。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1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0分）</w:t>
            </w:r>
          </w:p>
        </w:tc>
        <w:tc>
          <w:tcPr>
            <w:tcW w:w="713" w:type="dxa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2548E4" w:rsidTr="00D1286F">
        <w:trPr>
          <w:trHeight w:val="650"/>
          <w:jc w:val="center"/>
        </w:trPr>
        <w:tc>
          <w:tcPr>
            <w:tcW w:w="3014" w:type="dxa"/>
            <w:gridSpan w:val="2"/>
            <w:vAlign w:val="center"/>
          </w:tcPr>
          <w:p w:rsidR="002548E4" w:rsidRPr="00014E12" w:rsidRDefault="002548E4" w:rsidP="00D1286F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评审专家签字</w:t>
            </w:r>
          </w:p>
        </w:tc>
        <w:tc>
          <w:tcPr>
            <w:tcW w:w="5670" w:type="dxa"/>
            <w:gridSpan w:val="4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977" w:type="dxa"/>
            <w:vAlign w:val="center"/>
          </w:tcPr>
          <w:p w:rsidR="002548E4" w:rsidRPr="00014E12" w:rsidRDefault="002548E4" w:rsidP="00D1286F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总成绩</w:t>
            </w:r>
          </w:p>
        </w:tc>
        <w:tc>
          <w:tcPr>
            <w:tcW w:w="3264" w:type="dxa"/>
            <w:gridSpan w:val="2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</w:tbl>
    <w:p w:rsidR="001310A3" w:rsidRPr="001310A3" w:rsidRDefault="001310A3" w:rsidP="006B7113">
      <w:pPr>
        <w:jc w:val="center"/>
        <w:rPr>
          <w:rFonts w:ascii="仿宋_GB2312" w:eastAsia="仿宋_GB2312"/>
          <w:sz w:val="32"/>
          <w:szCs w:val="32"/>
        </w:rPr>
      </w:pPr>
      <w:bookmarkStart w:id="0" w:name="_GoBack"/>
      <w:bookmarkEnd w:id="0"/>
    </w:p>
    <w:sectPr w:rsidR="001310A3" w:rsidRPr="001310A3" w:rsidSect="002548E4">
      <w:pgSz w:w="16838" w:h="11906" w:orient="landscape"/>
      <w:pgMar w:top="1797" w:right="1440" w:bottom="1797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4285" w:rsidRDefault="00B54285" w:rsidP="00EB5662">
      <w:r>
        <w:separator/>
      </w:r>
    </w:p>
  </w:endnote>
  <w:endnote w:type="continuationSeparator" w:id="0">
    <w:p w:rsidR="00B54285" w:rsidRDefault="00B54285" w:rsidP="00EB56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0" w:usb1="080E0000" w:usb2="0000000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03746211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:rsidR="00A97786" w:rsidRDefault="00A97786" w:rsidP="00A97786">
            <w:pPr>
              <w:pStyle w:val="a5"/>
              <w:jc w:val="right"/>
            </w:pPr>
            <w:r>
              <w:t>第</w:t>
            </w:r>
            <w:r>
              <w:rPr>
                <w:lang w:val="zh-CN"/>
              </w:rPr>
              <w:t xml:space="preserve"> </w:t>
            </w:r>
            <w:r w:rsidRPr="00A97786">
              <w:fldChar w:fldCharType="begin"/>
            </w:r>
            <w:r w:rsidRPr="00A97786">
              <w:instrText>PAGE</w:instrText>
            </w:r>
            <w:r w:rsidRPr="00A97786">
              <w:fldChar w:fldCharType="separate"/>
            </w:r>
            <w:r>
              <w:rPr>
                <w:noProof/>
              </w:rPr>
              <w:t>3</w:t>
            </w:r>
            <w:r w:rsidRPr="00A97786">
              <w:fldChar w:fldCharType="end"/>
            </w:r>
            <w:r w:rsidRPr="00A97786">
              <w:t>页</w:t>
            </w:r>
            <w:r w:rsidRPr="00A97786">
              <w:rPr>
                <w:rFonts w:hint="eastAsia"/>
              </w:rPr>
              <w:t xml:space="preserve"> </w:t>
            </w:r>
            <w:r w:rsidRPr="00A97786">
              <w:t xml:space="preserve"> </w:t>
            </w:r>
            <w:r w:rsidRPr="00A97786">
              <w:t>共</w:t>
            </w:r>
            <w:r w:rsidRPr="00A97786">
              <w:t xml:space="preserve"> </w:t>
            </w:r>
            <w:r w:rsidRPr="00A97786">
              <w:fldChar w:fldCharType="begin"/>
            </w:r>
            <w:r w:rsidRPr="00A97786">
              <w:instrText>NUMPAGES</w:instrText>
            </w:r>
            <w:r w:rsidRPr="00A97786">
              <w:fldChar w:fldCharType="separate"/>
            </w:r>
            <w:r>
              <w:rPr>
                <w:noProof/>
              </w:rPr>
              <w:t>4</w:t>
            </w:r>
            <w:r w:rsidRPr="00A97786">
              <w:fldChar w:fldCharType="end"/>
            </w:r>
            <w:r w:rsidRPr="00A97786">
              <w:t>页</w:t>
            </w:r>
          </w:p>
        </w:sdtContent>
      </w:sdt>
    </w:sdtContent>
  </w:sdt>
  <w:p w:rsidR="00A97786" w:rsidRDefault="00A9778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4285" w:rsidRDefault="00B54285" w:rsidP="00EB5662">
      <w:r>
        <w:separator/>
      </w:r>
    </w:p>
  </w:footnote>
  <w:footnote w:type="continuationSeparator" w:id="0">
    <w:p w:rsidR="00B54285" w:rsidRDefault="00B54285" w:rsidP="00EB56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92408E"/>
    <w:multiLevelType w:val="hybridMultilevel"/>
    <w:tmpl w:val="7D6C1728"/>
    <w:lvl w:ilvl="0" w:tplc="7C86BCCC">
      <w:start w:val="1"/>
      <w:numFmt w:val="decimal"/>
      <w:lvlText w:val="%1."/>
      <w:lvlJc w:val="left"/>
      <w:pPr>
        <w:ind w:left="172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203" w:hanging="420"/>
      </w:pPr>
    </w:lvl>
    <w:lvl w:ilvl="2" w:tplc="0409001B" w:tentative="1">
      <w:start w:val="1"/>
      <w:numFmt w:val="lowerRoman"/>
      <w:lvlText w:val="%3."/>
      <w:lvlJc w:val="right"/>
      <w:pPr>
        <w:ind w:left="2623" w:hanging="420"/>
      </w:pPr>
    </w:lvl>
    <w:lvl w:ilvl="3" w:tplc="0409000F" w:tentative="1">
      <w:start w:val="1"/>
      <w:numFmt w:val="decimal"/>
      <w:lvlText w:val="%4."/>
      <w:lvlJc w:val="left"/>
      <w:pPr>
        <w:ind w:left="3043" w:hanging="420"/>
      </w:pPr>
    </w:lvl>
    <w:lvl w:ilvl="4" w:tplc="04090019" w:tentative="1">
      <w:start w:val="1"/>
      <w:numFmt w:val="lowerLetter"/>
      <w:lvlText w:val="%5)"/>
      <w:lvlJc w:val="left"/>
      <w:pPr>
        <w:ind w:left="3463" w:hanging="420"/>
      </w:pPr>
    </w:lvl>
    <w:lvl w:ilvl="5" w:tplc="0409001B" w:tentative="1">
      <w:start w:val="1"/>
      <w:numFmt w:val="lowerRoman"/>
      <w:lvlText w:val="%6."/>
      <w:lvlJc w:val="right"/>
      <w:pPr>
        <w:ind w:left="3883" w:hanging="420"/>
      </w:pPr>
    </w:lvl>
    <w:lvl w:ilvl="6" w:tplc="0409000F" w:tentative="1">
      <w:start w:val="1"/>
      <w:numFmt w:val="decimal"/>
      <w:lvlText w:val="%7."/>
      <w:lvlJc w:val="left"/>
      <w:pPr>
        <w:ind w:left="4303" w:hanging="420"/>
      </w:pPr>
    </w:lvl>
    <w:lvl w:ilvl="7" w:tplc="04090019" w:tentative="1">
      <w:start w:val="1"/>
      <w:numFmt w:val="lowerLetter"/>
      <w:lvlText w:val="%8)"/>
      <w:lvlJc w:val="left"/>
      <w:pPr>
        <w:ind w:left="4723" w:hanging="420"/>
      </w:pPr>
    </w:lvl>
    <w:lvl w:ilvl="8" w:tplc="0409001B" w:tentative="1">
      <w:start w:val="1"/>
      <w:numFmt w:val="lowerRoman"/>
      <w:lvlText w:val="%9."/>
      <w:lvlJc w:val="right"/>
      <w:pPr>
        <w:ind w:left="5143" w:hanging="420"/>
      </w:pPr>
    </w:lvl>
  </w:abstractNum>
  <w:abstractNum w:abstractNumId="1" w15:restartNumberingAfterBreak="0">
    <w:nsid w:val="460A223A"/>
    <w:multiLevelType w:val="hybridMultilevel"/>
    <w:tmpl w:val="4F96AFFA"/>
    <w:lvl w:ilvl="0" w:tplc="FA64776E">
      <w:start w:val="1"/>
      <w:numFmt w:val="decimal"/>
      <w:lvlText w:val="%1."/>
      <w:lvlJc w:val="left"/>
      <w:pPr>
        <w:ind w:left="172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203" w:hanging="420"/>
      </w:pPr>
    </w:lvl>
    <w:lvl w:ilvl="2" w:tplc="0409001B" w:tentative="1">
      <w:start w:val="1"/>
      <w:numFmt w:val="lowerRoman"/>
      <w:lvlText w:val="%3."/>
      <w:lvlJc w:val="right"/>
      <w:pPr>
        <w:ind w:left="2623" w:hanging="420"/>
      </w:pPr>
    </w:lvl>
    <w:lvl w:ilvl="3" w:tplc="0409000F" w:tentative="1">
      <w:start w:val="1"/>
      <w:numFmt w:val="decimal"/>
      <w:lvlText w:val="%4."/>
      <w:lvlJc w:val="left"/>
      <w:pPr>
        <w:ind w:left="3043" w:hanging="420"/>
      </w:pPr>
    </w:lvl>
    <w:lvl w:ilvl="4" w:tplc="04090019" w:tentative="1">
      <w:start w:val="1"/>
      <w:numFmt w:val="lowerLetter"/>
      <w:lvlText w:val="%5)"/>
      <w:lvlJc w:val="left"/>
      <w:pPr>
        <w:ind w:left="3463" w:hanging="420"/>
      </w:pPr>
    </w:lvl>
    <w:lvl w:ilvl="5" w:tplc="0409001B" w:tentative="1">
      <w:start w:val="1"/>
      <w:numFmt w:val="lowerRoman"/>
      <w:lvlText w:val="%6."/>
      <w:lvlJc w:val="right"/>
      <w:pPr>
        <w:ind w:left="3883" w:hanging="420"/>
      </w:pPr>
    </w:lvl>
    <w:lvl w:ilvl="6" w:tplc="0409000F" w:tentative="1">
      <w:start w:val="1"/>
      <w:numFmt w:val="decimal"/>
      <w:lvlText w:val="%7."/>
      <w:lvlJc w:val="left"/>
      <w:pPr>
        <w:ind w:left="4303" w:hanging="420"/>
      </w:pPr>
    </w:lvl>
    <w:lvl w:ilvl="7" w:tplc="04090019" w:tentative="1">
      <w:start w:val="1"/>
      <w:numFmt w:val="lowerLetter"/>
      <w:lvlText w:val="%8)"/>
      <w:lvlJc w:val="left"/>
      <w:pPr>
        <w:ind w:left="4723" w:hanging="420"/>
      </w:pPr>
    </w:lvl>
    <w:lvl w:ilvl="8" w:tplc="0409001B" w:tentative="1">
      <w:start w:val="1"/>
      <w:numFmt w:val="lowerRoman"/>
      <w:lvlText w:val="%9."/>
      <w:lvlJc w:val="right"/>
      <w:pPr>
        <w:ind w:left="5143" w:hanging="420"/>
      </w:pPr>
    </w:lvl>
  </w:abstractNum>
  <w:abstractNum w:abstractNumId="2" w15:restartNumberingAfterBreak="0">
    <w:nsid w:val="53D678E6"/>
    <w:multiLevelType w:val="hybridMultilevel"/>
    <w:tmpl w:val="922873E0"/>
    <w:lvl w:ilvl="0" w:tplc="7AAEF7CA">
      <w:start w:val="1"/>
      <w:numFmt w:val="decimal"/>
      <w:lvlText w:val="%1."/>
      <w:lvlJc w:val="left"/>
      <w:pPr>
        <w:ind w:left="100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abstractNum w:abstractNumId="3" w15:restartNumberingAfterBreak="0">
    <w:nsid w:val="5FFC22DA"/>
    <w:multiLevelType w:val="hybridMultilevel"/>
    <w:tmpl w:val="68005FA6"/>
    <w:lvl w:ilvl="0" w:tplc="E59EA14C">
      <w:start w:val="1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abstractNum w:abstractNumId="4" w15:restartNumberingAfterBreak="0">
    <w:nsid w:val="70B347B0"/>
    <w:multiLevelType w:val="hybridMultilevel"/>
    <w:tmpl w:val="526C5F16"/>
    <w:lvl w:ilvl="0" w:tplc="231E9944">
      <w:start w:val="1"/>
      <w:numFmt w:val="decimal"/>
      <w:lvlText w:val="%1."/>
      <w:lvlJc w:val="left"/>
      <w:pPr>
        <w:ind w:left="168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64" w:hanging="420"/>
      </w:pPr>
    </w:lvl>
    <w:lvl w:ilvl="2" w:tplc="0409001B" w:tentative="1">
      <w:start w:val="1"/>
      <w:numFmt w:val="lowerRoman"/>
      <w:lvlText w:val="%3."/>
      <w:lvlJc w:val="right"/>
      <w:pPr>
        <w:ind w:left="2584" w:hanging="420"/>
      </w:pPr>
    </w:lvl>
    <w:lvl w:ilvl="3" w:tplc="0409000F" w:tentative="1">
      <w:start w:val="1"/>
      <w:numFmt w:val="decimal"/>
      <w:lvlText w:val="%4."/>
      <w:lvlJc w:val="left"/>
      <w:pPr>
        <w:ind w:left="3004" w:hanging="420"/>
      </w:pPr>
    </w:lvl>
    <w:lvl w:ilvl="4" w:tplc="04090019" w:tentative="1">
      <w:start w:val="1"/>
      <w:numFmt w:val="lowerLetter"/>
      <w:lvlText w:val="%5)"/>
      <w:lvlJc w:val="left"/>
      <w:pPr>
        <w:ind w:left="3424" w:hanging="420"/>
      </w:pPr>
    </w:lvl>
    <w:lvl w:ilvl="5" w:tplc="0409001B" w:tentative="1">
      <w:start w:val="1"/>
      <w:numFmt w:val="lowerRoman"/>
      <w:lvlText w:val="%6."/>
      <w:lvlJc w:val="right"/>
      <w:pPr>
        <w:ind w:left="3844" w:hanging="420"/>
      </w:pPr>
    </w:lvl>
    <w:lvl w:ilvl="6" w:tplc="0409000F" w:tentative="1">
      <w:start w:val="1"/>
      <w:numFmt w:val="decimal"/>
      <w:lvlText w:val="%7."/>
      <w:lvlJc w:val="left"/>
      <w:pPr>
        <w:ind w:left="4264" w:hanging="420"/>
      </w:pPr>
    </w:lvl>
    <w:lvl w:ilvl="7" w:tplc="04090019" w:tentative="1">
      <w:start w:val="1"/>
      <w:numFmt w:val="lowerLetter"/>
      <w:lvlText w:val="%8)"/>
      <w:lvlJc w:val="left"/>
      <w:pPr>
        <w:ind w:left="4684" w:hanging="420"/>
      </w:pPr>
    </w:lvl>
    <w:lvl w:ilvl="8" w:tplc="0409001B" w:tentative="1">
      <w:start w:val="1"/>
      <w:numFmt w:val="lowerRoman"/>
      <w:lvlText w:val="%9."/>
      <w:lvlJc w:val="right"/>
      <w:pPr>
        <w:ind w:left="5104" w:hanging="42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hideSpellingErrors/>
  <w:hideGrammaticalErrors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3C09"/>
    <w:rsid w:val="00004D4B"/>
    <w:rsid w:val="00067273"/>
    <w:rsid w:val="000726DC"/>
    <w:rsid w:val="00082E8D"/>
    <w:rsid w:val="000858B8"/>
    <w:rsid w:val="000E37A8"/>
    <w:rsid w:val="000F0E3E"/>
    <w:rsid w:val="000F20FD"/>
    <w:rsid w:val="00105FA0"/>
    <w:rsid w:val="00106D0B"/>
    <w:rsid w:val="001310A3"/>
    <w:rsid w:val="00133661"/>
    <w:rsid w:val="001400CB"/>
    <w:rsid w:val="00141E76"/>
    <w:rsid w:val="00194821"/>
    <w:rsid w:val="001A5BC6"/>
    <w:rsid w:val="001B1722"/>
    <w:rsid w:val="001B261A"/>
    <w:rsid w:val="001B2621"/>
    <w:rsid w:val="001C29C2"/>
    <w:rsid w:val="001C5EC1"/>
    <w:rsid w:val="001D7F79"/>
    <w:rsid w:val="002062B6"/>
    <w:rsid w:val="00222C5B"/>
    <w:rsid w:val="0022605E"/>
    <w:rsid w:val="00233327"/>
    <w:rsid w:val="00240F6A"/>
    <w:rsid w:val="002548E4"/>
    <w:rsid w:val="00257DAE"/>
    <w:rsid w:val="0027695B"/>
    <w:rsid w:val="00296071"/>
    <w:rsid w:val="002E2D4C"/>
    <w:rsid w:val="002F70E7"/>
    <w:rsid w:val="00310753"/>
    <w:rsid w:val="0031111D"/>
    <w:rsid w:val="00336EDB"/>
    <w:rsid w:val="003376DC"/>
    <w:rsid w:val="00364A61"/>
    <w:rsid w:val="00395837"/>
    <w:rsid w:val="003B216E"/>
    <w:rsid w:val="003E3AD2"/>
    <w:rsid w:val="003F4E69"/>
    <w:rsid w:val="004003DD"/>
    <w:rsid w:val="00405006"/>
    <w:rsid w:val="00405887"/>
    <w:rsid w:val="00424896"/>
    <w:rsid w:val="00452FF2"/>
    <w:rsid w:val="00463C09"/>
    <w:rsid w:val="00486257"/>
    <w:rsid w:val="00486973"/>
    <w:rsid w:val="00495961"/>
    <w:rsid w:val="004A1AD9"/>
    <w:rsid w:val="004A27F0"/>
    <w:rsid w:val="004A5AE9"/>
    <w:rsid w:val="004B6346"/>
    <w:rsid w:val="00524E9E"/>
    <w:rsid w:val="00527983"/>
    <w:rsid w:val="00543880"/>
    <w:rsid w:val="005C3ECA"/>
    <w:rsid w:val="005D4273"/>
    <w:rsid w:val="005E55BE"/>
    <w:rsid w:val="00632127"/>
    <w:rsid w:val="0064780E"/>
    <w:rsid w:val="00652EEF"/>
    <w:rsid w:val="006843E5"/>
    <w:rsid w:val="006B7113"/>
    <w:rsid w:val="006C337B"/>
    <w:rsid w:val="006D6C8B"/>
    <w:rsid w:val="006E2807"/>
    <w:rsid w:val="006F7CF8"/>
    <w:rsid w:val="00761A65"/>
    <w:rsid w:val="00764415"/>
    <w:rsid w:val="007664AB"/>
    <w:rsid w:val="00775B24"/>
    <w:rsid w:val="00795E83"/>
    <w:rsid w:val="007D7DE5"/>
    <w:rsid w:val="007E007F"/>
    <w:rsid w:val="00801879"/>
    <w:rsid w:val="00805450"/>
    <w:rsid w:val="00815E73"/>
    <w:rsid w:val="008165FD"/>
    <w:rsid w:val="008341B9"/>
    <w:rsid w:val="00834ABE"/>
    <w:rsid w:val="00854D6F"/>
    <w:rsid w:val="00874004"/>
    <w:rsid w:val="00886E1D"/>
    <w:rsid w:val="008A09DC"/>
    <w:rsid w:val="008B7A30"/>
    <w:rsid w:val="008D1360"/>
    <w:rsid w:val="008F50DC"/>
    <w:rsid w:val="00903139"/>
    <w:rsid w:val="0097580E"/>
    <w:rsid w:val="00997D57"/>
    <w:rsid w:val="009A5F13"/>
    <w:rsid w:val="00A016CA"/>
    <w:rsid w:val="00A13239"/>
    <w:rsid w:val="00A21EE6"/>
    <w:rsid w:val="00A23AD6"/>
    <w:rsid w:val="00A96807"/>
    <w:rsid w:val="00A97786"/>
    <w:rsid w:val="00AA3480"/>
    <w:rsid w:val="00AD0001"/>
    <w:rsid w:val="00AD6815"/>
    <w:rsid w:val="00AF2170"/>
    <w:rsid w:val="00AF58B2"/>
    <w:rsid w:val="00AF6C1A"/>
    <w:rsid w:val="00B17AA0"/>
    <w:rsid w:val="00B212D9"/>
    <w:rsid w:val="00B445E6"/>
    <w:rsid w:val="00B45F04"/>
    <w:rsid w:val="00B54285"/>
    <w:rsid w:val="00B56EB3"/>
    <w:rsid w:val="00B73232"/>
    <w:rsid w:val="00B9761C"/>
    <w:rsid w:val="00BD0E1A"/>
    <w:rsid w:val="00BD4D7B"/>
    <w:rsid w:val="00BE1CF3"/>
    <w:rsid w:val="00C112E5"/>
    <w:rsid w:val="00C21FFC"/>
    <w:rsid w:val="00C22339"/>
    <w:rsid w:val="00C37269"/>
    <w:rsid w:val="00C45A9C"/>
    <w:rsid w:val="00C5771C"/>
    <w:rsid w:val="00C61318"/>
    <w:rsid w:val="00C63343"/>
    <w:rsid w:val="00C82898"/>
    <w:rsid w:val="00C90C0D"/>
    <w:rsid w:val="00C94F57"/>
    <w:rsid w:val="00C9651A"/>
    <w:rsid w:val="00CE2F94"/>
    <w:rsid w:val="00D43FB8"/>
    <w:rsid w:val="00D559EE"/>
    <w:rsid w:val="00DB21C3"/>
    <w:rsid w:val="00DC1FD1"/>
    <w:rsid w:val="00DC4427"/>
    <w:rsid w:val="00DE36E0"/>
    <w:rsid w:val="00DF4408"/>
    <w:rsid w:val="00E17EA0"/>
    <w:rsid w:val="00E2756F"/>
    <w:rsid w:val="00E27A2C"/>
    <w:rsid w:val="00E4623A"/>
    <w:rsid w:val="00E525ED"/>
    <w:rsid w:val="00E526DC"/>
    <w:rsid w:val="00E81AB6"/>
    <w:rsid w:val="00EA39B5"/>
    <w:rsid w:val="00EA7C30"/>
    <w:rsid w:val="00EB0A75"/>
    <w:rsid w:val="00EB5662"/>
    <w:rsid w:val="00EF294C"/>
    <w:rsid w:val="00F154A0"/>
    <w:rsid w:val="00F33532"/>
    <w:rsid w:val="00F34162"/>
    <w:rsid w:val="00F7450C"/>
    <w:rsid w:val="00FA0281"/>
    <w:rsid w:val="1C6500DA"/>
    <w:rsid w:val="1F2953F9"/>
    <w:rsid w:val="21FF1B04"/>
    <w:rsid w:val="37F30A8A"/>
    <w:rsid w:val="3EE475F5"/>
    <w:rsid w:val="40CF3EBF"/>
    <w:rsid w:val="47B9580E"/>
    <w:rsid w:val="4AD961F8"/>
    <w:rsid w:val="4BBA78B1"/>
    <w:rsid w:val="4CF47C43"/>
    <w:rsid w:val="4D370E5D"/>
    <w:rsid w:val="4FC863DA"/>
    <w:rsid w:val="507D3439"/>
    <w:rsid w:val="556B391A"/>
    <w:rsid w:val="567B428F"/>
    <w:rsid w:val="579A679A"/>
    <w:rsid w:val="5DDB1A6A"/>
    <w:rsid w:val="67063526"/>
    <w:rsid w:val="6E0473D9"/>
    <w:rsid w:val="6FB06DAF"/>
    <w:rsid w:val="75806A1E"/>
    <w:rsid w:val="76CE1637"/>
    <w:rsid w:val="79D81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8CC48ED-203F-4DD6-87AD-F6CAD0C48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semiHidden="1" w:unhideWhenUsed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5662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qFormat/>
    <w:rsid w:val="00EB5662"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rsid w:val="00EB5662"/>
    <w:rPr>
      <w:sz w:val="18"/>
      <w:szCs w:val="18"/>
    </w:rPr>
  </w:style>
  <w:style w:type="paragraph" w:styleId="a5">
    <w:name w:val="footer"/>
    <w:basedOn w:val="a"/>
    <w:link w:val="Char1"/>
    <w:uiPriority w:val="99"/>
    <w:qFormat/>
    <w:rsid w:val="00EB566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EB56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EB5662"/>
    <w:rPr>
      <w:b/>
      <w:bCs/>
    </w:rPr>
  </w:style>
  <w:style w:type="table" w:styleId="a8">
    <w:name w:val="Table Grid"/>
    <w:basedOn w:val="a1"/>
    <w:uiPriority w:val="59"/>
    <w:qFormat/>
    <w:rsid w:val="00EB56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0"/>
    <w:uiPriority w:val="99"/>
    <w:semiHidden/>
    <w:unhideWhenUsed/>
    <w:qFormat/>
    <w:rsid w:val="00EB5662"/>
    <w:rPr>
      <w:sz w:val="21"/>
      <w:szCs w:val="21"/>
    </w:rPr>
  </w:style>
  <w:style w:type="character" w:customStyle="1" w:styleId="Char1">
    <w:name w:val="页脚 Char"/>
    <w:link w:val="a5"/>
    <w:uiPriority w:val="99"/>
    <w:rsid w:val="00EB5662"/>
    <w:rPr>
      <w:sz w:val="18"/>
      <w:szCs w:val="18"/>
    </w:rPr>
  </w:style>
  <w:style w:type="character" w:customStyle="1" w:styleId="Char10">
    <w:name w:val="页脚 Char1"/>
    <w:basedOn w:val="a0"/>
    <w:uiPriority w:val="99"/>
    <w:semiHidden/>
    <w:qFormat/>
    <w:rsid w:val="00EB5662"/>
    <w:rPr>
      <w:rFonts w:ascii="Calibri" w:eastAsia="宋体" w:hAnsi="Calibri" w:cs="Times New Roman"/>
      <w:sz w:val="18"/>
      <w:szCs w:val="18"/>
    </w:rPr>
  </w:style>
  <w:style w:type="paragraph" w:customStyle="1" w:styleId="5-">
    <w:name w:val="5-内文"/>
    <w:basedOn w:val="a"/>
    <w:link w:val="5-Char"/>
    <w:uiPriority w:val="99"/>
    <w:rsid w:val="00EB5662"/>
    <w:pPr>
      <w:spacing w:beforeLines="25" w:afterLines="25" w:line="300" w:lineRule="auto"/>
      <w:ind w:firstLineChars="200" w:firstLine="200"/>
    </w:pPr>
    <w:rPr>
      <w:rFonts w:eastAsia="仿宋_GB2312"/>
      <w:kern w:val="0"/>
      <w:sz w:val="28"/>
      <w:szCs w:val="20"/>
    </w:rPr>
  </w:style>
  <w:style w:type="character" w:customStyle="1" w:styleId="5-Char">
    <w:name w:val="5-内文 Char"/>
    <w:link w:val="5-"/>
    <w:uiPriority w:val="99"/>
    <w:locked/>
    <w:rsid w:val="00EB5662"/>
    <w:rPr>
      <w:rFonts w:ascii="Calibri" w:eastAsia="仿宋_GB2312" w:hAnsi="Calibri" w:cs="Times New Roman"/>
      <w:kern w:val="0"/>
      <w:sz w:val="28"/>
      <w:szCs w:val="20"/>
    </w:rPr>
  </w:style>
  <w:style w:type="character" w:customStyle="1" w:styleId="Char2">
    <w:name w:val="页眉 Char"/>
    <w:basedOn w:val="a0"/>
    <w:link w:val="a6"/>
    <w:uiPriority w:val="99"/>
    <w:qFormat/>
    <w:rsid w:val="00EB5662"/>
    <w:rPr>
      <w:rFonts w:ascii="Calibri" w:hAnsi="Calibri"/>
      <w:kern w:val="2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sid w:val="00EB5662"/>
    <w:rPr>
      <w:rFonts w:ascii="Calibri" w:hAnsi="Calibri"/>
      <w:kern w:val="2"/>
      <w:sz w:val="21"/>
      <w:szCs w:val="24"/>
    </w:rPr>
  </w:style>
  <w:style w:type="character" w:customStyle="1" w:styleId="Char3">
    <w:name w:val="批注主题 Char"/>
    <w:basedOn w:val="Char"/>
    <w:link w:val="a7"/>
    <w:uiPriority w:val="99"/>
    <w:semiHidden/>
    <w:rsid w:val="00EB5662"/>
    <w:rPr>
      <w:rFonts w:ascii="Calibri" w:hAnsi="Calibri"/>
      <w:b/>
      <w:bCs/>
      <w:kern w:val="2"/>
      <w:sz w:val="21"/>
      <w:szCs w:val="24"/>
    </w:rPr>
  </w:style>
  <w:style w:type="character" w:customStyle="1" w:styleId="Char0">
    <w:name w:val="批注框文本 Char"/>
    <w:basedOn w:val="a0"/>
    <w:link w:val="a4"/>
    <w:uiPriority w:val="99"/>
    <w:semiHidden/>
    <w:rsid w:val="00EB5662"/>
    <w:rPr>
      <w:rFonts w:ascii="Calibri" w:hAnsi="Calibri"/>
      <w:kern w:val="2"/>
      <w:sz w:val="18"/>
      <w:szCs w:val="18"/>
    </w:rPr>
  </w:style>
  <w:style w:type="paragraph" w:styleId="aa">
    <w:name w:val="List Paragraph"/>
    <w:basedOn w:val="a"/>
    <w:uiPriority w:val="99"/>
    <w:rsid w:val="004003D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299</Words>
  <Characters>1707</Characters>
  <Application>Microsoft Office Word</Application>
  <DocSecurity>0</DocSecurity>
  <Lines>14</Lines>
  <Paragraphs>4</Paragraphs>
  <ScaleCrop>false</ScaleCrop>
  <Company>微软中国</Company>
  <LinksUpToDate>false</LinksUpToDate>
  <CharactersWithSpaces>2002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用户</dc:creator>
  <cp:lastModifiedBy>Administrator</cp:lastModifiedBy>
  <cp:revision>9</cp:revision>
  <cp:lastPrinted>2019-06-18T01:46:00Z</cp:lastPrinted>
  <dcterms:created xsi:type="dcterms:W3CDTF">2019-06-17T12:56:00Z</dcterms:created>
  <dcterms:modified xsi:type="dcterms:W3CDTF">2019-06-18T01:54:00Z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