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沈阳市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2019年公开招聘中等职业学校</w:t>
      </w:r>
    </w:p>
    <w:p>
      <w:pPr>
        <w:shd w:val="clear" w:color="auto" w:fill="FFFFFF"/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lang w:val="en-US" w:eastAsia="zh-CN"/>
        </w:rPr>
        <w:t>电气控制线路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试题三评分标准</w:t>
      </w:r>
    </w:p>
    <w:tbl>
      <w:tblPr>
        <w:tblStyle w:val="4"/>
        <w:tblW w:w="102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3607"/>
        <w:gridCol w:w="750"/>
        <w:gridCol w:w="3735"/>
        <w:gridCol w:w="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项目内容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考试要点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配分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评分标准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画图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文字符号、图形符号是否符合国家标准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文字符号、图形符号标注不符合国家标准扣1-5分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是否按照功能实现画图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未按照功能实现画图扣1-15分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接线前</w:t>
            </w:r>
          </w:p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检查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电器元件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漏检或错检 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电器元件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漏检或错检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情况，扣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符合板前明线布线要求  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符合板前明线布线要求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损伤线芯或导线绝缘层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根据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损伤线芯或导线绝缘层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程度，扣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松动、露铜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过长、压绝缘层、反圈等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根据实际情况，酌情扣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按电路图接线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布局不合理，扣1-5分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工艺不美观，扣1-5分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不能完全实现主电路接线，根据实际情况，扣1-10分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不能完全实现控制电路接线，根据实际情况，扣1-10分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布线过程中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损坏元件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布线过程中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损坏元件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情况，酌情扣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通电试车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试车过程中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损坏元件                          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试车过程中有元件损坏情况，扣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试车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成功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不能够实现启动，扣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不能够实现正反转，扣1-5分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安全文明生产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过程中是否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符合安全操作规程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过程中不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符合安全操作规程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工作服穿戴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整齐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工作服穿戴不整齐，扣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电工工具佩戴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齐全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电工工具佩戴不齐全，扣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0.5-1分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符合职业岗位的要求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符合职业岗位的要求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遵守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场纪律，爱惜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场的设备和器材，保持工位的整洁。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遵守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场纪律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爱惜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场设备和器材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保持工位的整洁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尊重评委和监考老师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尊重评委和监考老师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否定项:若发生人身安全事故或设备损坏事故，则应及时终止其考试，本次考试为零分。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sz w:val="24"/>
          <w:u w:val="none"/>
          <w:lang w:eastAsia="zh-CN"/>
        </w:rPr>
        <w:sectPr>
          <w:headerReference r:id="rId3" w:type="default"/>
          <w:footerReference r:id="rId4" w:type="default"/>
          <w:pgSz w:w="11906" w:h="16838"/>
          <w:pgMar w:top="850" w:right="1474" w:bottom="850" w:left="1474" w:header="468" w:footer="992" w:gutter="0"/>
          <w:pgNumType w:fmt="decimal"/>
          <w:cols w:space="720" w:num="1"/>
          <w:docGrid w:type="lines" w:linePitch="312" w:charSpace="0"/>
        </w:sectPr>
      </w:pPr>
    </w:p>
    <w:p>
      <w:pPr>
        <w:shd w:val="clear" w:color="auto" w:fill="FFFFFF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sz w:val="36"/>
          <w:szCs w:val="36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sz w:val="36"/>
          <w:szCs w:val="36"/>
          <w:u w:val="none"/>
          <w:lang w:eastAsia="zh-CN"/>
        </w:rPr>
        <w:t>时间继电器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sz w:val="36"/>
          <w:szCs w:val="36"/>
          <w:u w:val="none"/>
          <w:lang w:val="en-US" w:eastAsia="zh-CN"/>
        </w:rPr>
        <w:t>Y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sz w:val="36"/>
          <w:szCs w:val="36"/>
          <w:u w:val="none"/>
          <w:lang w:eastAsia="zh-CN"/>
        </w:rPr>
        <w:t>―△启动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sz w:val="36"/>
          <w:szCs w:val="36"/>
          <w:u w:val="none"/>
        </w:rPr>
        <w:t>控制线路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sz w:val="36"/>
          <w:szCs w:val="36"/>
          <w:u w:val="none"/>
          <w:lang w:eastAsia="zh-CN"/>
        </w:rPr>
        <w:t>原理图答案</w:t>
      </w:r>
    </w:p>
    <w:p>
      <w:pPr>
        <w:spacing w:line="360" w:lineRule="auto"/>
        <w:jc w:val="center"/>
        <w:rPr>
          <w:u w:val="none"/>
        </w:rPr>
      </w:pPr>
      <w:r>
        <w:rPr>
          <w:rFonts w:hint="eastAsia" w:ascii="仿宋_GB2312" w:hAnsi="仿宋_GB2312" w:eastAsia="仿宋_GB2312" w:cs="仿宋_GB2312"/>
          <w:sz w:val="24"/>
          <w:u w:val="none"/>
          <w:lang w:eastAsia="zh-CN"/>
        </w:rPr>
        <w:drawing>
          <wp:inline distT="0" distB="0" distL="114300" distR="114300">
            <wp:extent cx="5910580" cy="4220210"/>
            <wp:effectExtent l="0" t="0" r="13970" b="8890"/>
            <wp:docPr id="1" name="图片 1" descr="时间继电器星角降压启动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时间继电器星角降压启动答案"/>
                    <pic:cNvPicPr>
                      <a:picLocks noChangeAspect="1"/>
                    </pic:cNvPicPr>
                  </pic:nvPicPr>
                  <pic:blipFill>
                    <a:blip r:embed="rId8"/>
                    <a:srcRect b="5727"/>
                    <a:stretch>
                      <a:fillRect/>
                    </a:stretch>
                  </pic:blipFill>
                  <pic:spPr>
                    <a:xfrm>
                      <a:off x="0" y="0"/>
                      <a:ext cx="5910580" cy="422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default"/>
      <w:footerReference r:id="rId6" w:type="default"/>
      <w:pgSz w:w="16838" w:h="11906" w:orient="landscape"/>
      <w:pgMar w:top="850" w:right="1474" w:bottom="850" w:left="1474" w:header="468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/>
      </w:rPr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DA20B0"/>
    <w:rsid w:val="00BC500B"/>
    <w:rsid w:val="00DD3DB8"/>
    <w:rsid w:val="05C87F7D"/>
    <w:rsid w:val="070274F5"/>
    <w:rsid w:val="147B1667"/>
    <w:rsid w:val="18264D3E"/>
    <w:rsid w:val="18DD65E7"/>
    <w:rsid w:val="1E654B0A"/>
    <w:rsid w:val="31A52F8C"/>
    <w:rsid w:val="3C5735D8"/>
    <w:rsid w:val="3D7660E7"/>
    <w:rsid w:val="3ED51585"/>
    <w:rsid w:val="43663D45"/>
    <w:rsid w:val="4A6D327B"/>
    <w:rsid w:val="504E4F45"/>
    <w:rsid w:val="51FE3487"/>
    <w:rsid w:val="52827674"/>
    <w:rsid w:val="575A6DEA"/>
    <w:rsid w:val="57F52B84"/>
    <w:rsid w:val="5BDA20B0"/>
    <w:rsid w:val="61131BDA"/>
    <w:rsid w:val="6118320B"/>
    <w:rsid w:val="6A1F0645"/>
    <w:rsid w:val="6DA50BE6"/>
    <w:rsid w:val="71160D9E"/>
    <w:rsid w:val="711A1956"/>
    <w:rsid w:val="71DE6790"/>
    <w:rsid w:val="745643EB"/>
    <w:rsid w:val="745C17C3"/>
    <w:rsid w:val="7940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tif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2019-06-16T13:57:00Z</dcterms:created>
  <dc:creator>Administrator</dc:creator>
  <cp:lastModifiedBy>Administrator</cp:lastModifiedBy>
  <dcterms:modified xsi:type="dcterms:W3CDTF">2019-06-17T17:13:44Z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