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沈阳市2019年公开招聘中等职业学校</w:t>
      </w:r>
    </w:p>
    <w:p>
      <w:pPr>
        <w:spacing w:line="58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PLC及变频器控制题目三评分标准</w:t>
      </w:r>
    </w:p>
    <w:p>
      <w:pPr>
        <w:spacing w:line="580" w:lineRule="exact"/>
        <w:ind w:firstLine="720" w:firstLineChars="200"/>
        <w:jc w:val="center"/>
        <w:rPr>
          <w:rFonts w:ascii="黑体" w:hAnsi="黑体" w:eastAsia="黑体" w:cs="黑体"/>
          <w:sz w:val="36"/>
          <w:szCs w:val="36"/>
        </w:rPr>
      </w:pPr>
    </w:p>
    <w:tbl>
      <w:tblPr>
        <w:tblStyle w:val="4"/>
        <w:tblW w:w="90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655"/>
        <w:gridCol w:w="930"/>
        <w:gridCol w:w="4155"/>
        <w:gridCol w:w="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项目内容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考试要点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配分</w:t>
            </w:r>
          </w:p>
        </w:tc>
        <w:tc>
          <w:tcPr>
            <w:tcW w:w="4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评分标准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PLC外部接线图</w:t>
            </w: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元件选择与试题要求不相符，扣0.5-1分。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文字符号、图形符号是否规范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文字符号、图形符号不符合国家统一的标准，扣0.5-2分。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外部接线是否符合题目中I/O分配表的地址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外部接线与题目中的I/O分配表的地址有不符合现象，扣1-2分。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接线图是否完整、正确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接线图不正确、不完整、不标准，扣1-5分。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电路</w:t>
            </w:r>
          </w:p>
          <w:p>
            <w:pPr>
              <w:bidi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连接</w:t>
            </w:r>
          </w:p>
        </w:tc>
        <w:tc>
          <w:tcPr>
            <w:tcW w:w="2655" w:type="dxa"/>
            <w:vAlign w:val="center"/>
          </w:tcPr>
          <w:p>
            <w:pPr>
              <w:bidi w:val="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、是否损坏</w:t>
            </w:r>
          </w:p>
        </w:tc>
        <w:tc>
          <w:tcPr>
            <w:tcW w:w="930" w:type="dxa"/>
            <w:vAlign w:val="center"/>
          </w:tcPr>
          <w:p>
            <w:pPr>
              <w:bidi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4155" w:type="dxa"/>
            <w:vAlign w:val="center"/>
          </w:tcPr>
          <w:p>
            <w:pPr>
              <w:bidi w:val="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bidi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bidi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按电路图接线  </w:t>
            </w:r>
          </w:p>
        </w:tc>
        <w:tc>
          <w:tcPr>
            <w:tcW w:w="930" w:type="dxa"/>
            <w:vAlign w:val="center"/>
          </w:tcPr>
          <w:p>
            <w:pPr>
              <w:bidi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23分</w:t>
            </w:r>
          </w:p>
        </w:tc>
        <w:tc>
          <w:tcPr>
            <w:tcW w:w="4155" w:type="dxa"/>
            <w:vAlign w:val="center"/>
          </w:tcPr>
          <w:p>
            <w:pPr>
              <w:bidi w:val="0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布局不合理，扣1-7分。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工艺不美观，扣1-3分。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两扎带之间距离不在6-8CM范围内，扣1-8分。</w:t>
            </w:r>
          </w:p>
          <w:p>
            <w:pPr>
              <w:bidi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扎带切口割手，扣1-5分。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GoBack" w:colFirst="2" w:colLast="3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PLC功能</w:t>
            </w: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PLC能否正确启动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PLC不能实现正确启动，扣1-2分。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能否正确注入三种液体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不能正确实现容器放空，扣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不能正确实现液体A的注入，扣1分。</w:t>
            </w: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不能正确实现液体B的注入，扣1分。</w:t>
            </w: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不能正确实现液体C的注入，扣1分。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能否实现注入液体达到温度情况的运行控制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不能正确判定温度是否达到标准，未能实现温度达到标准的运行要求，扣1-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能否实现注入液体未到达温度情况的运行控制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不能够正确判定温度是否达到标准，未能实现温度未达到标准的运行要求，扣1-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不能够进行液体加热，扣1-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能否实现液体排放。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不能够按要求进行液体排放，扣1分。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是否能够实现循环控制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能够完全实现循环控制，但循环后运行功能不正确，扣1分。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是否能够实现停止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不能按照要求停止，扣1分。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变频器控制接线图</w:t>
            </w: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元件选择与试题要求不相符，扣0.5-1分。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文字符号、图形符号是否规范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文字符号、图形符号不符合国家统一的规定，扣0.5-1分。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接线图是否完整、正确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接线图不正确、不完整、不标准，扣1-3分。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restart"/>
            <w:vAlign w:val="center"/>
          </w:tcPr>
          <w:p>
            <w:pPr>
              <w:bidi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变频器控制接线</w:t>
            </w:r>
          </w:p>
        </w:tc>
        <w:tc>
          <w:tcPr>
            <w:tcW w:w="2655" w:type="dxa"/>
            <w:vAlign w:val="center"/>
          </w:tcPr>
          <w:p>
            <w:pPr>
              <w:bidi w:val="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、是否损坏</w:t>
            </w:r>
          </w:p>
        </w:tc>
        <w:tc>
          <w:tcPr>
            <w:tcW w:w="930" w:type="dxa"/>
            <w:vAlign w:val="center"/>
          </w:tcPr>
          <w:p>
            <w:pPr>
              <w:bidi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4155" w:type="dxa"/>
            <w:vAlign w:val="center"/>
          </w:tcPr>
          <w:p>
            <w:pPr>
              <w:bidi w:val="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bidi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bidi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按电路图接线  </w:t>
            </w:r>
          </w:p>
        </w:tc>
        <w:tc>
          <w:tcPr>
            <w:tcW w:w="930" w:type="dxa"/>
            <w:vAlign w:val="center"/>
          </w:tcPr>
          <w:p>
            <w:pPr>
              <w:bidi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13分</w:t>
            </w:r>
          </w:p>
        </w:tc>
        <w:tc>
          <w:tcPr>
            <w:tcW w:w="4155" w:type="dxa"/>
            <w:vAlign w:val="center"/>
          </w:tcPr>
          <w:p>
            <w:pPr>
              <w:bidi w:val="0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布局不合理，扣1-4分。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工艺不美观，扣1-2分。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两扎带之间距离不在6-8CM范围内，扣1-4分。</w:t>
            </w:r>
          </w:p>
          <w:p>
            <w:pPr>
              <w:bidi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扎带切口割手，扣1-3分。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变频器控制参数设置</w:t>
            </w: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参数设置是否正确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不能根据电动机的铭牌参数，正确设置变频器的电动机相关参数，扣1-3分。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能否实现三段速度控制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不能够完全实现三段速度控制，扣1-6分。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电动机加减速度设置是否正确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电动机的加减速度设置不正确，扣0.5-1分。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安全文明生产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操作过程中是否符合安全操作规程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操作过程中不符合安全操作规程，扣1-5分。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工作服是否穿戴整齐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工作服穿戴不整齐，扣1分。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电工工具是否佩戴齐全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电工工具佩戴不齐全，扣0.5-1分。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工具摆放、包装物品、导线线头等的处理，是否符合职业岗位的要求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工具摆放、包装物品、导线线头等的处理，不符合职业岗位的要求，扣1分。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是否遵守考场纪律，爱惜考场的设备和器材，保持工位的整洁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不遵守考场纪律，不爱惜考场的设备和器材，不保持工位的整洁，扣1分。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是否尊重评委和监考老师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不尊重评委和监考老师，扣1分。</w:t>
            </w: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26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100分</w:t>
            </w:r>
          </w:p>
        </w:tc>
        <w:tc>
          <w:tcPr>
            <w:tcW w:w="415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否定项</w:t>
            </w:r>
          </w:p>
        </w:tc>
        <w:tc>
          <w:tcPr>
            <w:tcW w:w="829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严格遵守安全操作规程，确保人身和设备安全。确保接线正确、不能损坏设备及人身安全后后方可通电，若发生人身安全事故或设备损坏事故，本次考试为零分。</w:t>
            </w:r>
          </w:p>
        </w:tc>
      </w:tr>
    </w:tbl>
    <w:p>
      <w:pPr>
        <w:spacing w:line="58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8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PLC及变频器控制接线图标准答案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一、根据I/O分配表画出PLC接线图</w:t>
      </w: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1002665</wp:posOffset>
            </wp:positionH>
            <wp:positionV relativeFrom="paragraph">
              <wp:posOffset>274955</wp:posOffset>
            </wp:positionV>
            <wp:extent cx="3134995" cy="2689225"/>
            <wp:effectExtent l="0" t="0" r="825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4995" cy="268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二、变频器接线图</w:t>
      </w: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40640</wp:posOffset>
            </wp:positionV>
            <wp:extent cx="3647440" cy="2085975"/>
            <wp:effectExtent l="0" t="0" r="10160" b="9525"/>
            <wp:wrapSquare wrapText="bothSides"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7440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sectPr>
      <w:footerReference r:id="rId3" w:type="default"/>
      <w:pgSz w:w="11906" w:h="16838"/>
      <w:pgMar w:top="1134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Theme="minorEastAsia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38"/>
    <w:rsid w:val="000A6C62"/>
    <w:rsid w:val="002B0CDE"/>
    <w:rsid w:val="0040606C"/>
    <w:rsid w:val="00472283"/>
    <w:rsid w:val="006B31AD"/>
    <w:rsid w:val="0095261C"/>
    <w:rsid w:val="00994538"/>
    <w:rsid w:val="00AD6F78"/>
    <w:rsid w:val="00D50559"/>
    <w:rsid w:val="00F23B34"/>
    <w:rsid w:val="00FE2E78"/>
    <w:rsid w:val="02BB6A7E"/>
    <w:rsid w:val="07AA529A"/>
    <w:rsid w:val="09B81806"/>
    <w:rsid w:val="115C6F53"/>
    <w:rsid w:val="2B1B2497"/>
    <w:rsid w:val="305B4E5C"/>
    <w:rsid w:val="314C66B2"/>
    <w:rsid w:val="35AD5FF0"/>
    <w:rsid w:val="362A063D"/>
    <w:rsid w:val="38A8157F"/>
    <w:rsid w:val="3FBC197E"/>
    <w:rsid w:val="4518707B"/>
    <w:rsid w:val="469F61BE"/>
    <w:rsid w:val="515902DF"/>
    <w:rsid w:val="60FC75F4"/>
    <w:rsid w:val="61897E27"/>
    <w:rsid w:val="667529F9"/>
    <w:rsid w:val="66CB23C9"/>
    <w:rsid w:val="6CDC25E3"/>
    <w:rsid w:val="76631927"/>
    <w:rsid w:val="77E9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245</Words>
  <Characters>1402</Characters>
  <Lines>11</Lines>
  <Paragraphs>3</Paragraphs>
  <TotalTime>4</TotalTime>
  <ScaleCrop>false</ScaleCrop>
  <LinksUpToDate>false</LinksUpToDate>
  <CharactersWithSpaces>1644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2019-06-16T14:22:00Z</dcterms:created>
  <dc:creator>Administrator</dc:creator>
  <cp:lastModifiedBy>Administrator</cp:lastModifiedBy>
  <dcterms:modified xsi:type="dcterms:W3CDTF">2019-06-18T04:50:46Z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