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8B2" w:rsidRDefault="005F28B2">
      <w:pPr>
        <w:snapToGrid w:val="0"/>
        <w:spacing w:line="540" w:lineRule="exact"/>
        <w:jc w:val="center"/>
        <w:rPr>
          <w:rFonts w:ascii="黑体" w:eastAsia="黑体" w:hAnsi="黑体" w:cs="黑体"/>
          <w:b/>
          <w:sz w:val="84"/>
          <w:szCs w:val="84"/>
        </w:rPr>
      </w:pPr>
    </w:p>
    <w:p w:rsidR="005F28B2" w:rsidRDefault="00420807">
      <w:pPr>
        <w:snapToGrid w:val="0"/>
        <w:spacing w:line="54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5F28B2" w:rsidRDefault="00420807">
      <w:pPr>
        <w:snapToGrid w:val="0"/>
        <w:spacing w:line="54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专业课教师面试实践操作规程</w:t>
      </w:r>
    </w:p>
    <w:p w:rsidR="005F28B2" w:rsidRDefault="005F28B2">
      <w:pPr>
        <w:snapToGrid w:val="0"/>
        <w:spacing w:line="540" w:lineRule="exact"/>
        <w:jc w:val="center"/>
        <w:rPr>
          <w:rFonts w:ascii="黑体" w:eastAsia="黑体" w:hAnsi="黑体" w:cs="黑体"/>
          <w:b/>
          <w:sz w:val="36"/>
          <w:szCs w:val="36"/>
        </w:rPr>
      </w:pPr>
    </w:p>
    <w:p w:rsidR="005F28B2" w:rsidRDefault="00420807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一、名称</w:t>
      </w:r>
    </w:p>
    <w:p w:rsidR="005F28B2" w:rsidRDefault="00420807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中等职业学校建筑工程施工专业建筑测量</w:t>
      </w:r>
      <w:r>
        <w:rPr>
          <w:rFonts w:ascii="仿宋_GB2312" w:eastAsia="仿宋_GB2312" w:hAnsi="仿宋_GB2312" w:cs="仿宋_GB2312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</w:rPr>
        <w:t>（中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职建筑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施工教师</w:t>
      </w:r>
      <w:r w:rsidR="00B741D0">
        <w:rPr>
          <w:rFonts w:ascii="仿宋_GB2312" w:eastAsia="仿宋_GB2312" w:hAnsi="仿宋_GB2312" w:cs="仿宋_GB2312" w:hint="eastAsia"/>
          <w:sz w:val="28"/>
          <w:szCs w:val="28"/>
        </w:rPr>
        <w:t>、中职建筑工程教师</w:t>
      </w:r>
      <w:r>
        <w:rPr>
          <w:rFonts w:ascii="仿宋_GB2312" w:eastAsia="仿宋_GB2312" w:hAnsi="仿宋_GB2312" w:cs="仿宋_GB2312" w:hint="eastAsia"/>
          <w:sz w:val="28"/>
          <w:szCs w:val="28"/>
        </w:rPr>
        <w:t>）</w:t>
      </w:r>
    </w:p>
    <w:p w:rsidR="005F28B2" w:rsidRDefault="00420807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二、时间、地点</w:t>
      </w:r>
    </w:p>
    <w:p w:rsidR="005F28B2" w:rsidRDefault="00420807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时间：2019年6月23日</w:t>
      </w:r>
    </w:p>
    <w:p w:rsidR="005F28B2" w:rsidRDefault="00420807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地点：沈阳市城市建设管理学校</w:t>
      </w:r>
    </w:p>
    <w:p w:rsidR="005F28B2" w:rsidRDefault="00420807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三、内容</w:t>
      </w:r>
    </w:p>
    <w:p w:rsidR="005F28B2" w:rsidRDefault="00420807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实践操作内容包括三部分：1.全站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仪角度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测量；2.全站仪距离测量；3.全站仪坐标测量或使用计算器进行对边计算和坐标计算。</w:t>
      </w:r>
    </w:p>
    <w:p w:rsidR="005F28B2" w:rsidRDefault="00420807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实践</w:t>
      </w:r>
      <w:r>
        <w:rPr>
          <w:rFonts w:ascii="仿宋_GB2312" w:eastAsia="仿宋_GB2312" w:hint="eastAsia"/>
          <w:sz w:val="28"/>
          <w:szCs w:val="28"/>
        </w:rPr>
        <w:t>操作将根据观测、记录、计算的规范性、准确性、完成速度进行评分。</w:t>
      </w:r>
    </w:p>
    <w:p w:rsidR="005F28B2" w:rsidRDefault="00420807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实操总时间（包括计算时间）40分钟，时间到即刻停止考试。</w:t>
      </w:r>
    </w:p>
    <w:p w:rsidR="005F28B2" w:rsidRDefault="00420807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四、流程</w:t>
      </w:r>
    </w:p>
    <w:p w:rsidR="005F28B2" w:rsidRDefault="00420807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1.考生必须按照规定的参赛时间提前30分钟到考场报</w:t>
      </w:r>
      <w:r w:rsidR="0046399E">
        <w:rPr>
          <w:rFonts w:ascii="仿宋_GB2312" w:eastAsia="仿宋_GB2312" w:hint="eastAsia"/>
          <w:sz w:val="28"/>
          <w:szCs w:val="28"/>
        </w:rPr>
        <w:t>到</w:t>
      </w:r>
      <w:r>
        <w:rPr>
          <w:rFonts w:ascii="仿宋_GB2312" w:eastAsia="仿宋_GB2312" w:hint="eastAsia"/>
          <w:sz w:val="28"/>
          <w:szCs w:val="28"/>
        </w:rPr>
        <w:t>、抽取考试顺序以及考试工位。</w:t>
      </w:r>
    </w:p>
    <w:p w:rsidR="005F28B2" w:rsidRDefault="00420807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2.考试之前，仪器、</w:t>
      </w:r>
      <w:proofErr w:type="gramStart"/>
      <w:r>
        <w:rPr>
          <w:rFonts w:ascii="仿宋_GB2312" w:eastAsia="仿宋_GB2312" w:hint="eastAsia"/>
          <w:sz w:val="28"/>
          <w:szCs w:val="28"/>
        </w:rPr>
        <w:t>架腿应保持</w:t>
      </w:r>
      <w:proofErr w:type="gramEnd"/>
      <w:r>
        <w:rPr>
          <w:rFonts w:ascii="仿宋_GB2312" w:eastAsia="仿宋_GB2312" w:hint="eastAsia"/>
          <w:sz w:val="28"/>
          <w:szCs w:val="28"/>
        </w:rPr>
        <w:t>初始状态，每轮2名考生在评委发出口令后开始考试，计时开始。</w:t>
      </w:r>
    </w:p>
    <w:p w:rsidR="005F28B2" w:rsidRDefault="00420807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3.考生只需在抽取的工位独立完成仪器的安置、观测、记录以及计算，两个照准棱镜由评委安置于规定的点位。</w:t>
      </w:r>
    </w:p>
    <w:p w:rsidR="005F28B2" w:rsidRDefault="00420807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4.实操完成后，仪器与架腿复位，上交试卷，计时结束。</w:t>
      </w:r>
    </w:p>
    <w:p w:rsidR="005F28B2" w:rsidRDefault="00420807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五、场地环境</w:t>
      </w:r>
      <w:bookmarkStart w:id="0" w:name="_GoBack"/>
      <w:bookmarkEnd w:id="0"/>
    </w:p>
    <w:p w:rsidR="005F28B2" w:rsidRDefault="00420807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实操考试在室外进行，通视良好；工位为硬质地面，便于安置仪器；测站点由地面上的钢钉表示，并标示工位号。</w:t>
      </w:r>
    </w:p>
    <w:p w:rsidR="005F28B2" w:rsidRDefault="00420807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六、技术规范</w:t>
      </w:r>
    </w:p>
    <w:p w:rsidR="005F28B2" w:rsidRDefault="00420807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1.《工程测量规范》（GB50026－2007）；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 xml:space="preserve">2. 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本实践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操作规程。</w:t>
      </w:r>
    </w:p>
    <w:p w:rsidR="005F28B2" w:rsidRDefault="00420807">
      <w:pPr>
        <w:snapToGrid w:val="0"/>
        <w:spacing w:line="56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与规范要求不一致的内容以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本实践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操作规程为准。</w:t>
      </w:r>
    </w:p>
    <w:p w:rsidR="005F28B2" w:rsidRDefault="00420807">
      <w:pPr>
        <w:numPr>
          <w:ilvl w:val="0"/>
          <w:numId w:val="1"/>
        </w:num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技术平台</w:t>
      </w:r>
    </w:p>
    <w:p w:rsidR="005F28B2" w:rsidRDefault="00420807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全站仪品牌：苏州一光；型号：RTS342R10；技术参数要求为：望远镜物镜有效孔径Φ48mm，分辨率3″，放大倍率30×；测距：精测0.3S，精度</w:t>
      </w:r>
      <w:r>
        <w:rPr>
          <w:rFonts w:ascii="仿宋_GB2312" w:eastAsia="仿宋_GB2312" w:hAnsi="仿宋" w:hint="eastAsia"/>
          <w:sz w:val="28"/>
          <w:szCs w:val="28"/>
        </w:rPr>
        <w:t>±(2mm＋2×10</w:t>
      </w:r>
      <w:r>
        <w:rPr>
          <w:rFonts w:ascii="仿宋_GB2312" w:eastAsia="仿宋_GB2312" w:hAnsi="仿宋" w:hint="eastAsia"/>
          <w:sz w:val="28"/>
          <w:szCs w:val="28"/>
          <w:vertAlign w:val="superscript"/>
        </w:rPr>
        <w:t>-6</w:t>
      </w:r>
      <w:r>
        <w:rPr>
          <w:rFonts w:ascii="仿宋_GB2312" w:eastAsia="仿宋_GB2312" w:hAnsi="仿宋" w:hint="eastAsia"/>
          <w:sz w:val="28"/>
          <w:szCs w:val="28"/>
        </w:rPr>
        <w:t>·D</w:t>
      </w:r>
      <w:r>
        <w:rPr>
          <w:rFonts w:ascii="仿宋_GB2312" w:eastAsia="仿宋_GB2312" w:hint="eastAsia"/>
          <w:sz w:val="28"/>
          <w:szCs w:val="28"/>
        </w:rPr>
        <w:t>)；测角方式：绝对编码（码盘直径79mm），精度2″；补偿器补偿范围≤±6′；电源工作时间≥12小时；键盘：全数字键盘；对点：激光对点。配套棱镜：棱镜常数-30mm。</w:t>
      </w:r>
    </w:p>
    <w:p w:rsidR="005F28B2" w:rsidRDefault="00420807">
      <w:pPr>
        <w:spacing w:line="560" w:lineRule="exact"/>
        <w:ind w:firstLineChars="200" w:firstLine="562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八、规则</w:t>
      </w:r>
    </w:p>
    <w:p w:rsidR="005F28B2" w:rsidRDefault="00420807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（一）考生资格</w:t>
      </w:r>
    </w:p>
    <w:p w:rsidR="005F28B2" w:rsidRDefault="0042080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参考人员的资格为通过沈阳市2019年公开招聘中等职业学校专业课教师面试资格审查的人员。</w:t>
      </w:r>
    </w:p>
    <w:p w:rsidR="005F28B2" w:rsidRDefault="00420807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（二）熟悉场地与抽签</w:t>
      </w:r>
    </w:p>
    <w:p w:rsidR="005F28B2" w:rsidRDefault="00420807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考生提前30分钟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在候考室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候考，先抽取考试顺序号，然后在现场评委带领下熟悉场地，考前抽取工位号，按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工位号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进行考试。</w:t>
      </w:r>
    </w:p>
    <w:p w:rsidR="005F28B2" w:rsidRDefault="00420807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（三）考场要求</w:t>
      </w:r>
    </w:p>
    <w:p w:rsidR="005F28B2" w:rsidRDefault="00420807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全站仪、棱镜、三脚架等由考场所在学校提供，记录用铅笔、小刀等以及计算用计算器需考生自带，铅笔硬度在HB以上。</w:t>
      </w:r>
    </w:p>
    <w:p w:rsidR="005F28B2" w:rsidRDefault="00420807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考场所在学校考前须进行场地布设，布设4个工位，每个工位相距2米；地面钉钢钉表示具体点位，并贴纸贴标示工位号。并在距离工位30米、左右两侧相聚40米处各布设1个点位，并贴纸贴标示点名，左侧点名为A，右侧点名为B。考生考试以前，由现场评委在A、</w:t>
      </w:r>
      <w:r>
        <w:rPr>
          <w:rFonts w:ascii="仿宋_GB2312" w:eastAsia="仿宋_GB2312" w:hint="eastAsia"/>
          <w:sz w:val="28"/>
          <w:szCs w:val="28"/>
        </w:rPr>
        <w:lastRenderedPageBreak/>
        <w:t>B两点上架设好三脚架及棱镜。</w:t>
      </w:r>
    </w:p>
    <w:p w:rsidR="005F28B2" w:rsidRDefault="00420807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九、成绩评定</w:t>
      </w:r>
    </w:p>
    <w:p w:rsidR="005F28B2" w:rsidRDefault="00420807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（一）评分标准</w:t>
      </w:r>
    </w:p>
    <w:tbl>
      <w:tblPr>
        <w:tblpPr w:leftFromText="180" w:rightFromText="180" w:vertAnchor="text" w:horzAnchor="page" w:tblpX="1703" w:tblpY="260"/>
        <w:tblOverlap w:val="never"/>
        <w:tblW w:w="8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1146"/>
        <w:gridCol w:w="688"/>
        <w:gridCol w:w="4112"/>
        <w:gridCol w:w="722"/>
        <w:gridCol w:w="758"/>
      </w:tblGrid>
      <w:tr w:rsidR="005F28B2" w:rsidTr="00C830C2">
        <w:trPr>
          <w:trHeight w:hRule="exact" w:val="567"/>
        </w:trPr>
        <w:tc>
          <w:tcPr>
            <w:tcW w:w="2387" w:type="dxa"/>
            <w:gridSpan w:val="2"/>
            <w:vAlign w:val="center"/>
          </w:tcPr>
          <w:p w:rsidR="005F28B2" w:rsidRDefault="00420807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评测内容</w:t>
            </w:r>
          </w:p>
        </w:tc>
        <w:tc>
          <w:tcPr>
            <w:tcW w:w="688" w:type="dxa"/>
            <w:vAlign w:val="center"/>
          </w:tcPr>
          <w:p w:rsidR="005F28B2" w:rsidRDefault="00420807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4112" w:type="dxa"/>
            <w:vAlign w:val="center"/>
          </w:tcPr>
          <w:p w:rsidR="005F28B2" w:rsidRDefault="00420807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评分标准</w:t>
            </w:r>
          </w:p>
        </w:tc>
        <w:tc>
          <w:tcPr>
            <w:tcW w:w="722" w:type="dxa"/>
            <w:vAlign w:val="center"/>
          </w:tcPr>
          <w:p w:rsidR="005F28B2" w:rsidRDefault="00420807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扣分</w:t>
            </w:r>
          </w:p>
        </w:tc>
        <w:tc>
          <w:tcPr>
            <w:tcW w:w="758" w:type="dxa"/>
            <w:vAlign w:val="center"/>
          </w:tcPr>
          <w:p w:rsidR="005F28B2" w:rsidRDefault="00420807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得分</w:t>
            </w:r>
          </w:p>
        </w:tc>
      </w:tr>
      <w:tr w:rsidR="005F28B2" w:rsidTr="00C830C2">
        <w:trPr>
          <w:trHeight w:hRule="exact" w:val="747"/>
        </w:trPr>
        <w:tc>
          <w:tcPr>
            <w:tcW w:w="2387" w:type="dxa"/>
            <w:gridSpan w:val="2"/>
            <w:vAlign w:val="center"/>
          </w:tcPr>
          <w:p w:rsidR="005F28B2" w:rsidRDefault="00420807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安置仪器</w:t>
            </w:r>
          </w:p>
          <w:p w:rsidR="005F28B2" w:rsidRDefault="00420807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（10分）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vAlign w:val="center"/>
          </w:tcPr>
          <w:p w:rsidR="005F28B2" w:rsidRDefault="00420807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4112" w:type="dxa"/>
            <w:tcBorders>
              <w:bottom w:val="single" w:sz="4" w:space="0" w:color="auto"/>
            </w:tcBorders>
            <w:vAlign w:val="center"/>
          </w:tcPr>
          <w:p w:rsidR="005F28B2" w:rsidRDefault="00420807" w:rsidP="00C830C2">
            <w:pPr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高度、角度、规范性、方法、效果，违规1项扣2分，扣完为止。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:rsidR="005F28B2" w:rsidRDefault="005F28B2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center"/>
          </w:tcPr>
          <w:p w:rsidR="005F28B2" w:rsidRDefault="005F28B2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5F28B2" w:rsidTr="00C830C2">
        <w:trPr>
          <w:trHeight w:hRule="exact" w:val="1157"/>
        </w:trPr>
        <w:tc>
          <w:tcPr>
            <w:tcW w:w="2387" w:type="dxa"/>
            <w:gridSpan w:val="2"/>
            <w:vMerge w:val="restart"/>
            <w:vAlign w:val="center"/>
          </w:tcPr>
          <w:p w:rsidR="005F28B2" w:rsidRDefault="00420807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角度测量</w:t>
            </w:r>
          </w:p>
          <w:p w:rsidR="005F28B2" w:rsidRDefault="00420807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（30分）</w:t>
            </w:r>
          </w:p>
          <w:p w:rsidR="005F28B2" w:rsidRDefault="005F28B2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  <w:p w:rsidR="005F28B2" w:rsidRDefault="005F28B2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  <w:vAlign w:val="center"/>
          </w:tcPr>
          <w:p w:rsidR="005F28B2" w:rsidRDefault="00420807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4112" w:type="dxa"/>
            <w:tcBorders>
              <w:bottom w:val="single" w:sz="4" w:space="0" w:color="auto"/>
            </w:tcBorders>
            <w:vAlign w:val="center"/>
          </w:tcPr>
          <w:p w:rsidR="005F28B2" w:rsidRDefault="00420807" w:rsidP="00C830C2">
            <w:pPr>
              <w:widowControl/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观测：观测顺序、配盘、重测未重新配盘，违规1项扣5分，扣完为止；未进行第二测回观测，扣10分。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:rsidR="005F28B2" w:rsidRDefault="005F28B2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center"/>
          </w:tcPr>
          <w:p w:rsidR="005F28B2" w:rsidRDefault="005F28B2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5F28B2" w:rsidTr="00C830C2">
        <w:trPr>
          <w:trHeight w:hRule="exact" w:val="1514"/>
        </w:trPr>
        <w:tc>
          <w:tcPr>
            <w:tcW w:w="2387" w:type="dxa"/>
            <w:gridSpan w:val="2"/>
            <w:vMerge/>
            <w:vAlign w:val="center"/>
          </w:tcPr>
          <w:p w:rsidR="005F28B2" w:rsidRDefault="005F28B2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  <w:vAlign w:val="center"/>
          </w:tcPr>
          <w:p w:rsidR="005F28B2" w:rsidRDefault="00420807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4112" w:type="dxa"/>
            <w:tcBorders>
              <w:bottom w:val="single" w:sz="4" w:space="0" w:color="auto"/>
            </w:tcBorders>
            <w:vAlign w:val="center"/>
          </w:tcPr>
          <w:p w:rsidR="005F28B2" w:rsidRDefault="00420807" w:rsidP="00C830C2">
            <w:pPr>
              <w:widowControl/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记录：字迹潦草、重测或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划改未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注明原因等，每处扣2分，扣完为止；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用橡皮擦、连环涂改、改动秒值，扣10分。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:rsidR="005F28B2" w:rsidRDefault="005F28B2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center"/>
          </w:tcPr>
          <w:p w:rsidR="005F28B2" w:rsidRDefault="005F28B2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5F28B2" w:rsidTr="00C830C2">
        <w:trPr>
          <w:trHeight w:hRule="exact" w:val="702"/>
        </w:trPr>
        <w:tc>
          <w:tcPr>
            <w:tcW w:w="2387" w:type="dxa"/>
            <w:gridSpan w:val="2"/>
            <w:vMerge/>
            <w:vAlign w:val="center"/>
          </w:tcPr>
          <w:p w:rsidR="005F28B2" w:rsidRDefault="005F28B2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  <w:vAlign w:val="center"/>
          </w:tcPr>
          <w:p w:rsidR="005F28B2" w:rsidRDefault="00420807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4112" w:type="dxa"/>
            <w:tcBorders>
              <w:bottom w:val="single" w:sz="4" w:space="0" w:color="auto"/>
            </w:tcBorders>
            <w:vAlign w:val="center"/>
          </w:tcPr>
          <w:p w:rsidR="005F28B2" w:rsidRDefault="00420807" w:rsidP="00C830C2">
            <w:pPr>
              <w:widowControl/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计算：错误1项扣2分，扣完为止；超限，扣10分。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:rsidR="005F28B2" w:rsidRDefault="005F28B2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center"/>
          </w:tcPr>
          <w:p w:rsidR="005F28B2" w:rsidRDefault="005F28B2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5F28B2" w:rsidTr="00C830C2">
        <w:trPr>
          <w:trHeight w:hRule="exact" w:val="807"/>
        </w:trPr>
        <w:tc>
          <w:tcPr>
            <w:tcW w:w="2387" w:type="dxa"/>
            <w:gridSpan w:val="2"/>
            <w:vMerge w:val="restart"/>
            <w:vAlign w:val="center"/>
          </w:tcPr>
          <w:p w:rsidR="005F28B2" w:rsidRDefault="00420807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距离测量</w:t>
            </w:r>
          </w:p>
          <w:p w:rsidR="005F28B2" w:rsidRDefault="00420807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（30分）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vAlign w:val="center"/>
          </w:tcPr>
          <w:p w:rsidR="005F28B2" w:rsidRDefault="00420807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4112" w:type="dxa"/>
            <w:tcBorders>
              <w:bottom w:val="single" w:sz="4" w:space="0" w:color="auto"/>
            </w:tcBorders>
            <w:vAlign w:val="center"/>
          </w:tcPr>
          <w:p w:rsidR="005F28B2" w:rsidRDefault="00420807" w:rsidP="00C830C2">
            <w:pPr>
              <w:widowControl/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观测：重测未改变仪器高，1次扣5分，扣完为止；未进行三次读数，扣10分。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:rsidR="005F28B2" w:rsidRDefault="005F28B2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center"/>
          </w:tcPr>
          <w:p w:rsidR="005F28B2" w:rsidRDefault="005F28B2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5F28B2" w:rsidTr="00C830C2">
        <w:trPr>
          <w:trHeight w:hRule="exact" w:val="1527"/>
        </w:trPr>
        <w:tc>
          <w:tcPr>
            <w:tcW w:w="2387" w:type="dxa"/>
            <w:gridSpan w:val="2"/>
            <w:vMerge/>
            <w:vAlign w:val="center"/>
          </w:tcPr>
          <w:p w:rsidR="005F28B2" w:rsidRDefault="005F28B2">
            <w:pPr>
              <w:spacing w:line="360" w:lineRule="exact"/>
              <w:ind w:rightChars="-20" w:right="-42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  <w:vAlign w:val="center"/>
          </w:tcPr>
          <w:p w:rsidR="005F28B2" w:rsidRDefault="00420807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4112" w:type="dxa"/>
            <w:tcBorders>
              <w:bottom w:val="single" w:sz="4" w:space="0" w:color="auto"/>
            </w:tcBorders>
            <w:vAlign w:val="center"/>
          </w:tcPr>
          <w:p w:rsidR="005F28B2" w:rsidRDefault="00420807" w:rsidP="00C830C2">
            <w:pPr>
              <w:widowControl/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记录：字迹潦草、重测或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划改未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注明原因等，每处扣2分，扣完为止；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用橡皮擦、连环涂改、改动厘米或者毫米，扣10分。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:rsidR="005F28B2" w:rsidRDefault="005F28B2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center"/>
          </w:tcPr>
          <w:p w:rsidR="005F28B2" w:rsidRDefault="005F28B2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5F28B2" w:rsidTr="00667933">
        <w:trPr>
          <w:trHeight w:hRule="exact" w:val="784"/>
        </w:trPr>
        <w:tc>
          <w:tcPr>
            <w:tcW w:w="2387" w:type="dxa"/>
            <w:gridSpan w:val="2"/>
            <w:vMerge/>
            <w:vAlign w:val="center"/>
          </w:tcPr>
          <w:p w:rsidR="005F28B2" w:rsidRDefault="005F28B2">
            <w:pPr>
              <w:spacing w:line="360" w:lineRule="exact"/>
              <w:ind w:rightChars="-20" w:right="-42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  <w:vAlign w:val="center"/>
          </w:tcPr>
          <w:p w:rsidR="005F28B2" w:rsidRDefault="00420807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4112" w:type="dxa"/>
            <w:tcBorders>
              <w:bottom w:val="single" w:sz="4" w:space="0" w:color="auto"/>
            </w:tcBorders>
            <w:vAlign w:val="center"/>
          </w:tcPr>
          <w:p w:rsidR="005F28B2" w:rsidRDefault="00420807" w:rsidP="00C830C2">
            <w:pPr>
              <w:widowControl/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计算：错误1项扣2分；超限扣10分。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:rsidR="005F28B2" w:rsidRDefault="005F28B2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center"/>
          </w:tcPr>
          <w:p w:rsidR="005F28B2" w:rsidRDefault="005F28B2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5F28B2" w:rsidTr="00C830C2">
        <w:trPr>
          <w:trHeight w:hRule="exact" w:val="1098"/>
        </w:trPr>
        <w:tc>
          <w:tcPr>
            <w:tcW w:w="1241" w:type="dxa"/>
            <w:vMerge w:val="restart"/>
            <w:vAlign w:val="center"/>
          </w:tcPr>
          <w:p w:rsidR="005F28B2" w:rsidRDefault="00420807">
            <w:pPr>
              <w:spacing w:line="360" w:lineRule="exact"/>
              <w:ind w:rightChars="-20" w:right="-42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对边计算、坐标计算或坐标测量（20分）</w:t>
            </w:r>
          </w:p>
        </w:tc>
        <w:tc>
          <w:tcPr>
            <w:tcW w:w="1146" w:type="dxa"/>
            <w:vAlign w:val="center"/>
          </w:tcPr>
          <w:p w:rsidR="005F28B2" w:rsidRDefault="00420807">
            <w:pPr>
              <w:spacing w:line="360" w:lineRule="exact"/>
              <w:ind w:rightChars="-20" w:right="-42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对边计算、坐标计算</w:t>
            </w:r>
          </w:p>
        </w:tc>
        <w:tc>
          <w:tcPr>
            <w:tcW w:w="688" w:type="dxa"/>
            <w:vAlign w:val="center"/>
          </w:tcPr>
          <w:p w:rsidR="005F28B2" w:rsidRDefault="00420807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20</w:t>
            </w:r>
          </w:p>
        </w:tc>
        <w:tc>
          <w:tcPr>
            <w:tcW w:w="4112" w:type="dxa"/>
            <w:vAlign w:val="center"/>
          </w:tcPr>
          <w:p w:rsidR="005F28B2" w:rsidRDefault="00420807" w:rsidP="00C830C2">
            <w:pPr>
              <w:widowControl/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计算错误，扣20分。</w:t>
            </w:r>
          </w:p>
        </w:tc>
        <w:tc>
          <w:tcPr>
            <w:tcW w:w="722" w:type="dxa"/>
            <w:vAlign w:val="center"/>
          </w:tcPr>
          <w:p w:rsidR="005F28B2" w:rsidRDefault="005F28B2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vAlign w:val="center"/>
          </w:tcPr>
          <w:p w:rsidR="005F28B2" w:rsidRDefault="005F28B2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5F28B2" w:rsidTr="00C830C2">
        <w:trPr>
          <w:trHeight w:hRule="exact" w:val="864"/>
        </w:trPr>
        <w:tc>
          <w:tcPr>
            <w:tcW w:w="1241" w:type="dxa"/>
            <w:vMerge/>
            <w:vAlign w:val="center"/>
          </w:tcPr>
          <w:p w:rsidR="005F28B2" w:rsidRDefault="005F28B2">
            <w:pPr>
              <w:spacing w:line="360" w:lineRule="exact"/>
              <w:ind w:rightChars="-20" w:right="-42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1146" w:type="dxa"/>
            <w:vAlign w:val="center"/>
          </w:tcPr>
          <w:p w:rsidR="005F28B2" w:rsidRDefault="00420807">
            <w:pPr>
              <w:spacing w:line="360" w:lineRule="exact"/>
              <w:ind w:rightChars="-20" w:right="-42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坐标</w:t>
            </w:r>
          </w:p>
          <w:p w:rsidR="005F28B2" w:rsidRDefault="00420807">
            <w:pPr>
              <w:spacing w:line="360" w:lineRule="exact"/>
              <w:ind w:rightChars="-20" w:right="-42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测量</w:t>
            </w:r>
          </w:p>
        </w:tc>
        <w:tc>
          <w:tcPr>
            <w:tcW w:w="688" w:type="dxa"/>
            <w:vAlign w:val="center"/>
          </w:tcPr>
          <w:p w:rsidR="005F28B2" w:rsidRDefault="00420807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20</w:t>
            </w:r>
          </w:p>
        </w:tc>
        <w:tc>
          <w:tcPr>
            <w:tcW w:w="4112" w:type="dxa"/>
            <w:vAlign w:val="center"/>
          </w:tcPr>
          <w:p w:rsidR="005F28B2" w:rsidRDefault="00420807" w:rsidP="00C830C2">
            <w:pPr>
              <w:widowControl/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测站设置、后视定向，错误1处扣5分；坐标错误，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错误错误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1处扣5分。</w:t>
            </w:r>
          </w:p>
        </w:tc>
        <w:tc>
          <w:tcPr>
            <w:tcW w:w="722" w:type="dxa"/>
            <w:vAlign w:val="center"/>
          </w:tcPr>
          <w:p w:rsidR="005F28B2" w:rsidRDefault="005F28B2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vAlign w:val="center"/>
          </w:tcPr>
          <w:p w:rsidR="005F28B2" w:rsidRDefault="005F28B2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5F28B2" w:rsidTr="00C830C2">
        <w:trPr>
          <w:trHeight w:hRule="exact" w:val="746"/>
        </w:trPr>
        <w:tc>
          <w:tcPr>
            <w:tcW w:w="2387" w:type="dxa"/>
            <w:gridSpan w:val="2"/>
            <w:vAlign w:val="center"/>
          </w:tcPr>
          <w:p w:rsidR="005F28B2" w:rsidRDefault="00420807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时间（10）</w:t>
            </w:r>
          </w:p>
        </w:tc>
        <w:tc>
          <w:tcPr>
            <w:tcW w:w="688" w:type="dxa"/>
            <w:vAlign w:val="center"/>
          </w:tcPr>
          <w:p w:rsidR="005F28B2" w:rsidRDefault="00420807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10</w:t>
            </w:r>
          </w:p>
        </w:tc>
        <w:tc>
          <w:tcPr>
            <w:tcW w:w="4112" w:type="dxa"/>
            <w:vAlign w:val="center"/>
          </w:tcPr>
          <w:p w:rsidR="005F28B2" w:rsidRDefault="00420807" w:rsidP="00C830C2">
            <w:pPr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30分钟以内不扣分；超过30分钟的部分按1分钟扣1分；扣完为止。</w:t>
            </w:r>
          </w:p>
          <w:p w:rsidR="005F28B2" w:rsidRDefault="005F28B2" w:rsidP="00C830C2">
            <w:pPr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22" w:type="dxa"/>
            <w:vAlign w:val="center"/>
          </w:tcPr>
          <w:p w:rsidR="005F28B2" w:rsidRDefault="005F28B2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vAlign w:val="center"/>
          </w:tcPr>
          <w:p w:rsidR="005F28B2" w:rsidRDefault="005F28B2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C830C2" w:rsidTr="00C830C2">
        <w:trPr>
          <w:trHeight w:hRule="exact" w:val="574"/>
        </w:trPr>
        <w:tc>
          <w:tcPr>
            <w:tcW w:w="2387" w:type="dxa"/>
            <w:gridSpan w:val="2"/>
            <w:vAlign w:val="center"/>
          </w:tcPr>
          <w:p w:rsidR="00C830C2" w:rsidRDefault="00C830C2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合计</w:t>
            </w:r>
          </w:p>
        </w:tc>
        <w:tc>
          <w:tcPr>
            <w:tcW w:w="688" w:type="dxa"/>
            <w:vAlign w:val="center"/>
          </w:tcPr>
          <w:p w:rsidR="00C830C2" w:rsidRDefault="00C830C2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100</w:t>
            </w:r>
          </w:p>
        </w:tc>
        <w:tc>
          <w:tcPr>
            <w:tcW w:w="4112" w:type="dxa"/>
            <w:vAlign w:val="center"/>
          </w:tcPr>
          <w:p w:rsidR="00C830C2" w:rsidRDefault="00C830C2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722" w:type="dxa"/>
            <w:vAlign w:val="center"/>
          </w:tcPr>
          <w:p w:rsidR="00C830C2" w:rsidRDefault="00C830C2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vAlign w:val="center"/>
          </w:tcPr>
          <w:p w:rsidR="00C830C2" w:rsidRDefault="00C830C2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</w:tbl>
    <w:p w:rsidR="005F28B2" w:rsidRDefault="00420807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（二）评分方法</w:t>
      </w:r>
    </w:p>
    <w:p w:rsidR="005F28B2" w:rsidRDefault="00420807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根据每人的安置仪器、角度测量、距离测量、坐标测量或计算以及总用时等，按百分制评定每个人的成绩。</w:t>
      </w:r>
    </w:p>
    <w:p w:rsidR="005F28B2" w:rsidRDefault="00420807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现场评委独立评分，去掉一个最高分和一个最低分后，取其余评委的平均</w:t>
      </w:r>
      <w:proofErr w:type="gramStart"/>
      <w:r>
        <w:rPr>
          <w:rFonts w:ascii="仿宋_GB2312" w:eastAsia="仿宋_GB2312" w:hint="eastAsia"/>
          <w:sz w:val="28"/>
          <w:szCs w:val="28"/>
        </w:rPr>
        <w:t>分作为</w:t>
      </w:r>
      <w:proofErr w:type="gramEnd"/>
      <w:r>
        <w:rPr>
          <w:rFonts w:ascii="仿宋_GB2312" w:eastAsia="仿宋_GB2312" w:hint="eastAsia"/>
          <w:sz w:val="28"/>
          <w:szCs w:val="28"/>
        </w:rPr>
        <w:t>考生分数。</w:t>
      </w:r>
    </w:p>
    <w:p w:rsidR="005F28B2" w:rsidRDefault="00420807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（三）成绩复核</w:t>
      </w:r>
    </w:p>
    <w:p w:rsidR="005F28B2" w:rsidRDefault="00420807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成绩复核由专人对成绩进行复核，复核无误后，签字确认。</w:t>
      </w:r>
    </w:p>
    <w:p w:rsidR="005F28B2" w:rsidRDefault="00420807">
      <w:pPr>
        <w:adjustRightInd w:val="0"/>
        <w:snapToGrid w:val="0"/>
        <w:spacing w:line="500" w:lineRule="exact"/>
        <w:ind w:firstLineChars="200" w:firstLine="560"/>
        <w:outlineLvl w:val="2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（四）成绩公布</w:t>
      </w:r>
    </w:p>
    <w:p w:rsidR="005F28B2" w:rsidRDefault="00420807">
      <w:pPr>
        <w:adjustRightInd w:val="0"/>
        <w:snapToGrid w:val="0"/>
        <w:spacing w:line="500" w:lineRule="exact"/>
        <w:ind w:firstLineChars="200" w:firstLine="560"/>
        <w:outlineLvl w:val="2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每轮考生的成绩在下一轮选手操作完成后、最后一轮考生的成绩在实操结束30分钟后，由专人宣布。</w:t>
      </w:r>
    </w:p>
    <w:p w:rsidR="005F28B2" w:rsidRDefault="00420807">
      <w:pPr>
        <w:numPr>
          <w:ilvl w:val="0"/>
          <w:numId w:val="2"/>
        </w:num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注意事项</w:t>
      </w:r>
    </w:p>
    <w:p w:rsidR="005F28B2" w:rsidRDefault="00420807">
      <w:pPr>
        <w:snapToGrid w:val="0"/>
        <w:spacing w:line="560" w:lineRule="exact"/>
        <w:ind w:firstLineChars="200" w:firstLine="560"/>
        <w:jc w:val="left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1.考生</w:t>
      </w:r>
      <w:proofErr w:type="gramStart"/>
      <w:r>
        <w:rPr>
          <w:rFonts w:ascii="仿宋_GB2312" w:eastAsia="仿宋_GB2312" w:hint="eastAsia"/>
          <w:sz w:val="28"/>
          <w:szCs w:val="28"/>
        </w:rPr>
        <w:t>须正式</w:t>
      </w:r>
      <w:proofErr w:type="gramEnd"/>
      <w:r>
        <w:rPr>
          <w:rFonts w:ascii="仿宋_GB2312" w:eastAsia="仿宋_GB2312" w:hint="eastAsia"/>
          <w:sz w:val="28"/>
          <w:szCs w:val="28"/>
        </w:rPr>
        <w:t>着装（符合工作要求）、证件齐全；服装及自行准备的设备等，不得出现任何个人信息或工作单位信息；考试过程中比赛时，其他非本场考生不得进入考场；考试结束的考试立刻离开考场，不得妨碍其他考生考试；考试过程中严禁使用通讯工具；服从评委安排，严禁与评委发生争吵与冲突等。上述情况一经发生，立即取消考生考试资格。</w:t>
      </w:r>
    </w:p>
    <w:p w:rsidR="005F28B2" w:rsidRDefault="00420807">
      <w:pPr>
        <w:snapToGrid w:val="0"/>
        <w:spacing w:line="560" w:lineRule="exact"/>
        <w:ind w:firstLineChars="200" w:firstLine="560"/>
        <w:jc w:val="left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2.由于考生使用不当，使全站仪</w:t>
      </w:r>
      <w:proofErr w:type="gramStart"/>
      <w:r>
        <w:rPr>
          <w:rFonts w:ascii="仿宋" w:eastAsia="仿宋" w:hAnsi="仿宋" w:cs="仿宋" w:hint="eastAsia"/>
          <w:color w:val="000000"/>
          <w:sz w:val="28"/>
          <w:szCs w:val="28"/>
        </w:rPr>
        <w:t>及架腿</w:t>
      </w:r>
      <w:proofErr w:type="gramEnd"/>
      <w:r>
        <w:rPr>
          <w:rFonts w:ascii="仿宋" w:eastAsia="仿宋" w:hAnsi="仿宋" w:cs="仿宋" w:hint="eastAsia"/>
          <w:color w:val="000000"/>
          <w:sz w:val="28"/>
          <w:szCs w:val="28"/>
        </w:rPr>
        <w:t>摔倒落地，则该考生实操成绩为0。</w:t>
      </w:r>
    </w:p>
    <w:p w:rsidR="005F28B2" w:rsidRDefault="00420807">
      <w:pPr>
        <w:snapToGrid w:val="0"/>
        <w:spacing w:line="560" w:lineRule="exact"/>
        <w:ind w:firstLineChars="200" w:firstLine="560"/>
        <w:jc w:val="left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3.选手必须独立完成所有考试项目。</w:t>
      </w:r>
    </w:p>
    <w:p w:rsidR="005F28B2" w:rsidRDefault="00420807">
      <w:pPr>
        <w:snapToGrid w:val="0"/>
        <w:spacing w:line="560" w:lineRule="exact"/>
        <w:ind w:firstLineChars="200" w:firstLine="560"/>
        <w:jc w:val="left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4.距离测量时，不必进行温度及气压等气象参数的设置。</w:t>
      </w:r>
    </w:p>
    <w:p w:rsidR="005F28B2" w:rsidRDefault="00420807">
      <w:pPr>
        <w:snapToGrid w:val="0"/>
        <w:spacing w:line="56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5.外业观测使用铅笔记录计算，应记录完整，记录的数字与文字清晰，整洁，不得潦草；不得转抄；不得涂改、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就字改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字；不得连环涂改；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不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得用橡皮擦，刀片刮。</w:t>
      </w:r>
    </w:p>
    <w:p w:rsidR="005F28B2" w:rsidRDefault="00420807">
      <w:pPr>
        <w:snapToGrid w:val="0"/>
        <w:spacing w:line="56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6.角度记录手簿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中秒值读记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错误应重新观测，度、分读记错误可在现场更正，但同一方向盘左、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盘右不得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同时更改相关数字，即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lastRenderedPageBreak/>
        <w:t>不得连环涂改；距离测量的厘米和毫米读记错误应重新观测，分米以上（含）数值的读记错误可在现场更正。</w:t>
      </w:r>
    </w:p>
    <w:p w:rsidR="005F28B2" w:rsidRDefault="00420807">
      <w:pPr>
        <w:snapToGrid w:val="0"/>
        <w:spacing w:line="56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7.测站超限可以重测，重测必须变换起始度盘位置，新的起始度盘位置与原起始度盘位置至少相差30″以上，但不得相差整分。错误成果应当正规划去。</w:t>
      </w:r>
    </w:p>
    <w:p w:rsidR="005F28B2" w:rsidRDefault="00420807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8.考试过程中如因竞赛设备发生故障，应及时报告评委，不得私自处理。</w:t>
      </w:r>
    </w:p>
    <w:p w:rsidR="005F28B2" w:rsidRDefault="00420807">
      <w:pPr>
        <w:ind w:firstLine="560"/>
        <w:jc w:val="center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9.考试结束，各考生将仪器装箱、脚架收好，提交成果资料，结</w:t>
      </w:r>
    </w:p>
    <w:p w:rsidR="005F28B2" w:rsidRDefault="00420807">
      <w:pPr>
        <w:rPr>
          <w:rFonts w:ascii="黑体" w:eastAsia="黑体" w:hAnsi="黑体" w:cs="黑体"/>
          <w:b/>
          <w:sz w:val="36"/>
          <w:szCs w:val="36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束计时；成果一旦提交就不能再要求修改或者重测。</w:t>
      </w:r>
    </w:p>
    <w:p w:rsidR="005F28B2" w:rsidRDefault="005F28B2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5F28B2" w:rsidRDefault="005F28B2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5F28B2" w:rsidRDefault="005F28B2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5F28B2" w:rsidRDefault="005F28B2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5F28B2" w:rsidRDefault="005F28B2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5F28B2" w:rsidRDefault="005F28B2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5F28B2" w:rsidRDefault="005F28B2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5F28B2" w:rsidRDefault="005F28B2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5F28B2" w:rsidRDefault="005F28B2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5F28B2" w:rsidRDefault="005F28B2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5F28B2" w:rsidRDefault="005F28B2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5F28B2" w:rsidRDefault="005F28B2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5F28B2" w:rsidRDefault="005F28B2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5F28B2" w:rsidRDefault="005F28B2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sectPr w:rsidR="005F28B2">
      <w:footerReference w:type="default" r:id="rId8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A59" w:rsidRDefault="00C70A59">
      <w:r>
        <w:separator/>
      </w:r>
    </w:p>
  </w:endnote>
  <w:endnote w:type="continuationSeparator" w:id="0">
    <w:p w:rsidR="00C70A59" w:rsidRDefault="00C70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8B2" w:rsidRDefault="00420807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F28B2" w:rsidRDefault="00420807">
                          <w:pPr>
                            <w:pStyle w:val="a6"/>
                            <w:rPr>
                              <w:rFonts w:eastAsia="宋体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第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 w:rsidR="00B741D0">
                            <w:rPr>
                              <w:rFonts w:eastAsia="宋体"/>
                              <w:noProof/>
                              <w:sz w:val="21"/>
                              <w:szCs w:val="21"/>
                            </w:rPr>
                            <w:t>3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页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(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共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 w:rsidR="00B741D0">
                            <w:rPr>
                              <w:rFonts w:eastAsia="宋体"/>
                              <w:noProof/>
                              <w:sz w:val="21"/>
                              <w:szCs w:val="21"/>
                            </w:rPr>
                            <w:t>6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页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8240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5F28B2" w:rsidRDefault="00420807">
                    <w:pPr>
                      <w:pStyle w:val="a6"/>
                      <w:rPr>
                        <w:rFonts w:eastAsia="宋体"/>
                        <w:sz w:val="21"/>
                        <w:szCs w:val="21"/>
                      </w:rPr>
                    </w:pPr>
                    <w:r>
                      <w:rPr>
                        <w:rFonts w:eastAsia="宋体" w:hint="eastAsia"/>
                        <w:sz w:val="21"/>
                        <w:szCs w:val="21"/>
                      </w:rPr>
                      <w:t>第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separate"/>
                    </w:r>
                    <w:r w:rsidR="00B741D0">
                      <w:rPr>
                        <w:rFonts w:eastAsia="宋体"/>
                        <w:noProof/>
                        <w:sz w:val="21"/>
                        <w:szCs w:val="21"/>
                      </w:rPr>
                      <w:t>3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>页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(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>共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instrText xml:space="preserve"> NUMPAGES  \* MERGEFORMAT </w:instrTex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separate"/>
                    </w:r>
                    <w:r w:rsidR="00B741D0">
                      <w:rPr>
                        <w:rFonts w:eastAsia="宋体"/>
                        <w:noProof/>
                        <w:sz w:val="21"/>
                        <w:szCs w:val="21"/>
                      </w:rPr>
                      <w:t>6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>页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>)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hint="eastAsia"/>
      </w:rPr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A59" w:rsidRDefault="00C70A59">
      <w:r>
        <w:separator/>
      </w:r>
    </w:p>
  </w:footnote>
  <w:footnote w:type="continuationSeparator" w:id="0">
    <w:p w:rsidR="00C70A59" w:rsidRDefault="00C70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9E9FFB0"/>
    <w:multiLevelType w:val="singleLevel"/>
    <w:tmpl w:val="F9E9FFB0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7615FA44"/>
    <w:multiLevelType w:val="singleLevel"/>
    <w:tmpl w:val="7615FA44"/>
    <w:lvl w:ilvl="0">
      <w:start w:val="10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C09"/>
    <w:rsid w:val="00067273"/>
    <w:rsid w:val="00082E8D"/>
    <w:rsid w:val="000858B8"/>
    <w:rsid w:val="000E37A8"/>
    <w:rsid w:val="000F20FD"/>
    <w:rsid w:val="00106D0B"/>
    <w:rsid w:val="001310A3"/>
    <w:rsid w:val="00141E76"/>
    <w:rsid w:val="00146BCE"/>
    <w:rsid w:val="00194821"/>
    <w:rsid w:val="001A5BC6"/>
    <w:rsid w:val="001B1722"/>
    <w:rsid w:val="001B261A"/>
    <w:rsid w:val="001B2621"/>
    <w:rsid w:val="001C29C2"/>
    <w:rsid w:val="001C5EC1"/>
    <w:rsid w:val="0022605E"/>
    <w:rsid w:val="00233327"/>
    <w:rsid w:val="00240F6A"/>
    <w:rsid w:val="00257DAE"/>
    <w:rsid w:val="0027695B"/>
    <w:rsid w:val="00296071"/>
    <w:rsid w:val="002E2D4C"/>
    <w:rsid w:val="002F70E7"/>
    <w:rsid w:val="00310753"/>
    <w:rsid w:val="0031111D"/>
    <w:rsid w:val="00336EDB"/>
    <w:rsid w:val="00395837"/>
    <w:rsid w:val="0039684F"/>
    <w:rsid w:val="003B216E"/>
    <w:rsid w:val="003E3AD2"/>
    <w:rsid w:val="003F4E69"/>
    <w:rsid w:val="00405006"/>
    <w:rsid w:val="00405887"/>
    <w:rsid w:val="00420807"/>
    <w:rsid w:val="00452FF2"/>
    <w:rsid w:val="0046399E"/>
    <w:rsid w:val="00463C09"/>
    <w:rsid w:val="00486257"/>
    <w:rsid w:val="00486973"/>
    <w:rsid w:val="00495961"/>
    <w:rsid w:val="004A1AD9"/>
    <w:rsid w:val="004A27F0"/>
    <w:rsid w:val="004A5AE9"/>
    <w:rsid w:val="004B6346"/>
    <w:rsid w:val="004E0BF2"/>
    <w:rsid w:val="00524E9E"/>
    <w:rsid w:val="00527983"/>
    <w:rsid w:val="00543880"/>
    <w:rsid w:val="00554318"/>
    <w:rsid w:val="005C3ECA"/>
    <w:rsid w:val="005D4273"/>
    <w:rsid w:val="005F28B2"/>
    <w:rsid w:val="00632127"/>
    <w:rsid w:val="00652EEF"/>
    <w:rsid w:val="00667933"/>
    <w:rsid w:val="006843E5"/>
    <w:rsid w:val="006B7113"/>
    <w:rsid w:val="006D6C8B"/>
    <w:rsid w:val="006E2807"/>
    <w:rsid w:val="006F7CF8"/>
    <w:rsid w:val="00706E37"/>
    <w:rsid w:val="00761A65"/>
    <w:rsid w:val="00764415"/>
    <w:rsid w:val="007664AB"/>
    <w:rsid w:val="00775B24"/>
    <w:rsid w:val="00795E83"/>
    <w:rsid w:val="007D7DE5"/>
    <w:rsid w:val="007E007F"/>
    <w:rsid w:val="00805450"/>
    <w:rsid w:val="0081590D"/>
    <w:rsid w:val="00815E73"/>
    <w:rsid w:val="008165FD"/>
    <w:rsid w:val="00834ABE"/>
    <w:rsid w:val="00874004"/>
    <w:rsid w:val="00886E1D"/>
    <w:rsid w:val="008A09DC"/>
    <w:rsid w:val="008B7A30"/>
    <w:rsid w:val="008F50DC"/>
    <w:rsid w:val="0097580E"/>
    <w:rsid w:val="00997D57"/>
    <w:rsid w:val="009A5F13"/>
    <w:rsid w:val="00A016CA"/>
    <w:rsid w:val="00A13239"/>
    <w:rsid w:val="00A21EE6"/>
    <w:rsid w:val="00A23AD6"/>
    <w:rsid w:val="00AA3480"/>
    <w:rsid w:val="00AD0001"/>
    <w:rsid w:val="00AD6815"/>
    <w:rsid w:val="00AF2170"/>
    <w:rsid w:val="00AF58B2"/>
    <w:rsid w:val="00B17AA0"/>
    <w:rsid w:val="00B212D9"/>
    <w:rsid w:val="00B445E6"/>
    <w:rsid w:val="00B45F04"/>
    <w:rsid w:val="00B56EB3"/>
    <w:rsid w:val="00B73232"/>
    <w:rsid w:val="00B741D0"/>
    <w:rsid w:val="00B9761C"/>
    <w:rsid w:val="00BD4D7B"/>
    <w:rsid w:val="00C21FFC"/>
    <w:rsid w:val="00C37269"/>
    <w:rsid w:val="00C45A9C"/>
    <w:rsid w:val="00C5771C"/>
    <w:rsid w:val="00C61318"/>
    <w:rsid w:val="00C70A59"/>
    <w:rsid w:val="00C830C2"/>
    <w:rsid w:val="00C90C0D"/>
    <w:rsid w:val="00C955A8"/>
    <w:rsid w:val="00C9651A"/>
    <w:rsid w:val="00CE2F94"/>
    <w:rsid w:val="00D43FB8"/>
    <w:rsid w:val="00D559EE"/>
    <w:rsid w:val="00DB21C3"/>
    <w:rsid w:val="00DE36E0"/>
    <w:rsid w:val="00DF4408"/>
    <w:rsid w:val="00E27A2C"/>
    <w:rsid w:val="00E4623A"/>
    <w:rsid w:val="00E525ED"/>
    <w:rsid w:val="00E526DC"/>
    <w:rsid w:val="00E81AB6"/>
    <w:rsid w:val="00EA39B5"/>
    <w:rsid w:val="00EA7C30"/>
    <w:rsid w:val="00EB0A75"/>
    <w:rsid w:val="00EB5662"/>
    <w:rsid w:val="00EF294C"/>
    <w:rsid w:val="00F154A0"/>
    <w:rsid w:val="00F33532"/>
    <w:rsid w:val="00F34162"/>
    <w:rsid w:val="00F7450C"/>
    <w:rsid w:val="00FA0281"/>
    <w:rsid w:val="065E715D"/>
    <w:rsid w:val="0C381164"/>
    <w:rsid w:val="0FCC41C3"/>
    <w:rsid w:val="124E5F07"/>
    <w:rsid w:val="135D00FF"/>
    <w:rsid w:val="1587645D"/>
    <w:rsid w:val="1C3E28AB"/>
    <w:rsid w:val="1C6500DA"/>
    <w:rsid w:val="1CC62777"/>
    <w:rsid w:val="1EEC6045"/>
    <w:rsid w:val="1F2953F9"/>
    <w:rsid w:val="21FF1B04"/>
    <w:rsid w:val="37F30A8A"/>
    <w:rsid w:val="3936213E"/>
    <w:rsid w:val="397F4D8A"/>
    <w:rsid w:val="3EE475F5"/>
    <w:rsid w:val="40B94141"/>
    <w:rsid w:val="40CF3EBF"/>
    <w:rsid w:val="417213C9"/>
    <w:rsid w:val="436D34C7"/>
    <w:rsid w:val="47B9580E"/>
    <w:rsid w:val="490E6356"/>
    <w:rsid w:val="4A3631BF"/>
    <w:rsid w:val="4AD961F8"/>
    <w:rsid w:val="4BBA78B1"/>
    <w:rsid w:val="4CF47C43"/>
    <w:rsid w:val="4D370E5D"/>
    <w:rsid w:val="4FC863DA"/>
    <w:rsid w:val="507D3439"/>
    <w:rsid w:val="52525C05"/>
    <w:rsid w:val="556B391A"/>
    <w:rsid w:val="567B428F"/>
    <w:rsid w:val="579A679A"/>
    <w:rsid w:val="58281D74"/>
    <w:rsid w:val="598761AB"/>
    <w:rsid w:val="598B5C6F"/>
    <w:rsid w:val="5CF40C1C"/>
    <w:rsid w:val="5DAD3B61"/>
    <w:rsid w:val="5DDB1A6A"/>
    <w:rsid w:val="638D748E"/>
    <w:rsid w:val="67063526"/>
    <w:rsid w:val="6B1C363E"/>
    <w:rsid w:val="6B486583"/>
    <w:rsid w:val="6E0473D9"/>
    <w:rsid w:val="6FA04C1E"/>
    <w:rsid w:val="6FB06DAF"/>
    <w:rsid w:val="70AE1BD7"/>
    <w:rsid w:val="72147644"/>
    <w:rsid w:val="7250015B"/>
    <w:rsid w:val="75806A1E"/>
    <w:rsid w:val="76CE1637"/>
    <w:rsid w:val="78B76D97"/>
    <w:rsid w:val="79D8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D976CE-6BFD-42C7-B3FC-5300BC562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pPr>
      <w:spacing w:beforeAutospacing="1" w:afterAutospacing="1"/>
      <w:jc w:val="left"/>
    </w:pPr>
    <w:rPr>
      <w:kern w:val="0"/>
      <w:sz w:val="24"/>
    </w:r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页脚 Char"/>
    <w:link w:val="a6"/>
    <w:qFormat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qFormat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qFormat/>
    <w:locked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3">
    <w:name w:val="页眉 Char"/>
    <w:basedOn w:val="a0"/>
    <w:link w:val="a7"/>
    <w:uiPriority w:val="99"/>
    <w:qFormat/>
    <w:rPr>
      <w:rFonts w:ascii="Calibri" w:hAnsi="Calibri"/>
      <w:kern w:val="2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Pr>
      <w:rFonts w:ascii="Calibri" w:hAnsi="Calibri"/>
      <w:kern w:val="2"/>
      <w:sz w:val="21"/>
      <w:szCs w:val="24"/>
    </w:rPr>
  </w:style>
  <w:style w:type="character" w:customStyle="1" w:styleId="Char">
    <w:name w:val="批注主题 Char"/>
    <w:basedOn w:val="Char0"/>
    <w:link w:val="a3"/>
    <w:uiPriority w:val="99"/>
    <w:semiHidden/>
    <w:qFormat/>
    <w:rPr>
      <w:rFonts w:ascii="Calibri" w:hAnsi="Calibri"/>
      <w:b/>
      <w:bCs/>
      <w:kern w:val="2"/>
      <w:sz w:val="21"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351</Words>
  <Characters>2001</Characters>
  <Application>Microsoft Office Word</Application>
  <DocSecurity>0</DocSecurity>
  <Lines>16</Lines>
  <Paragraphs>4</Paragraphs>
  <ScaleCrop>false</ScaleCrop>
  <Company>微软中国</Company>
  <LinksUpToDate>false</LinksUpToDate>
  <CharactersWithSpaces>2348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12</cp:revision>
  <cp:lastPrinted>2019-06-18T03:49:00Z</cp:lastPrinted>
  <dcterms:created xsi:type="dcterms:W3CDTF">2019-06-17T17:23:00Z</dcterms:created>
  <dcterms:modified xsi:type="dcterms:W3CDTF">2019-06-18T08:25:00Z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