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C67" w:rsidRDefault="00F13C67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84"/>
          <w:szCs w:val="84"/>
        </w:rPr>
      </w:pPr>
    </w:p>
    <w:p w:rsidR="00F13C67" w:rsidRDefault="003B1FF3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F13C67" w:rsidRDefault="003B1FF3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专业课教师面试实践操作规程</w:t>
      </w:r>
    </w:p>
    <w:p w:rsidR="00F13C67" w:rsidRDefault="00F13C67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3B1FF3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一、名称</w:t>
      </w:r>
    </w:p>
    <w:p w:rsidR="00F13C67" w:rsidRDefault="003B1FF3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中等职业学校建筑工程施工专业建筑测量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（中职建筑施工教师）</w:t>
      </w:r>
    </w:p>
    <w:p w:rsidR="00F13C67" w:rsidRDefault="003B1FF3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二、时间、地点</w:t>
      </w:r>
    </w:p>
    <w:p w:rsidR="00F13C67" w:rsidRDefault="003B1FF3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时间：2019年6月23日</w:t>
      </w:r>
    </w:p>
    <w:p w:rsidR="00F13C67" w:rsidRDefault="003B1FF3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地点：沈阳市城市建设管理学校</w:t>
      </w:r>
    </w:p>
    <w:p w:rsidR="00F13C67" w:rsidRDefault="003B1FF3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三、内容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实践操作内容包括三部分内容：1.全站仪角度测量；2.全站仪距离测量；3.全站仪坐标测量或使用计算器进行对边计算和坐标计算。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实践</w:t>
      </w:r>
      <w:r>
        <w:rPr>
          <w:rFonts w:ascii="仿宋_GB2312" w:eastAsia="仿宋_GB2312" w:hint="eastAsia"/>
          <w:sz w:val="28"/>
          <w:szCs w:val="28"/>
        </w:rPr>
        <w:t>操作将根据观测、记录、计算的规范性、准确性、完成速度进行评分。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实操总时间（包括计算时间）40分钟，时间到即刻停止考试。</w:t>
      </w:r>
    </w:p>
    <w:p w:rsidR="00F13C67" w:rsidRDefault="003B1FF3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四、流程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1.考生必须按照规定的参赛时间提前30分钟到考场报道、抽取考试顺序以及考试工位。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2.考试之前，仪器、架腿应保持初始状态，每轮2名考生在评委发出口令后开始考试，计时开始。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3.考生只需在抽取的工位独立完成仪器的安置、观测、记录以及计算，两个照准棱镜由评委安置于规定的点位。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4.实操完成后，仪器与架腿复位，上交试卷，计时结束。</w:t>
      </w:r>
    </w:p>
    <w:p w:rsidR="00F13C67" w:rsidRDefault="003B1FF3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五、场地环境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实操考试在室外进行，通视良好；工位为硬质地面，便于安置仪</w:t>
      </w:r>
      <w:r>
        <w:rPr>
          <w:rFonts w:ascii="仿宋_GB2312" w:eastAsia="仿宋_GB2312" w:hint="eastAsia"/>
          <w:sz w:val="28"/>
          <w:szCs w:val="28"/>
        </w:rPr>
        <w:lastRenderedPageBreak/>
        <w:t>器；测站点由地面上的钢钉表示，并标示工位号。</w:t>
      </w:r>
    </w:p>
    <w:p w:rsidR="00F13C67" w:rsidRDefault="003B1FF3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六、技术规范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1.《工程测量规范》（GB50026－2007）；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2. 本实践操作规程。</w:t>
      </w:r>
    </w:p>
    <w:p w:rsidR="00F13C67" w:rsidRDefault="003B1FF3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与规范要求不一致的内容以本实践操作规程为准。</w:t>
      </w:r>
    </w:p>
    <w:p w:rsidR="00F13C67" w:rsidRDefault="003B1FF3">
      <w:pPr>
        <w:numPr>
          <w:ilvl w:val="0"/>
          <w:numId w:val="1"/>
        </w:num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技术平台</w:t>
      </w:r>
    </w:p>
    <w:p w:rsidR="00F13C67" w:rsidRDefault="003B1FF3">
      <w:pPr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全站仪品牌：苏州一光；型号：RTS342R10；技术参数要求为：望远镜物镜有效孔径Φ48mm，分辨率3″，放大倍率30×；测距：精测0.3S，精度</w:t>
      </w:r>
      <w:r>
        <w:rPr>
          <w:rFonts w:ascii="仿宋_GB2312" w:eastAsia="仿宋_GB2312" w:hAnsi="仿宋" w:hint="eastAsia"/>
          <w:sz w:val="28"/>
          <w:szCs w:val="28"/>
        </w:rPr>
        <w:t>±(2mm＋2×10</w:t>
      </w:r>
      <w:r>
        <w:rPr>
          <w:rFonts w:ascii="仿宋_GB2312" w:eastAsia="仿宋_GB2312" w:hAnsi="仿宋" w:hint="eastAsia"/>
          <w:sz w:val="28"/>
          <w:szCs w:val="28"/>
          <w:vertAlign w:val="superscript"/>
        </w:rPr>
        <w:t>-6</w:t>
      </w:r>
      <w:r>
        <w:rPr>
          <w:rFonts w:ascii="仿宋_GB2312" w:eastAsia="仿宋_GB2312" w:hAnsi="仿宋" w:hint="eastAsia"/>
          <w:sz w:val="28"/>
          <w:szCs w:val="28"/>
        </w:rPr>
        <w:t>·D</w:t>
      </w:r>
      <w:r>
        <w:rPr>
          <w:rFonts w:ascii="仿宋_GB2312" w:eastAsia="仿宋_GB2312" w:hint="eastAsia"/>
          <w:sz w:val="28"/>
          <w:szCs w:val="28"/>
        </w:rPr>
        <w:t>)；测角方式：绝对编码（码盘直径79mm），精度2″；补偿器补偿范围≤±6′；电源工作时间≥12小时；键盘：全数字键盘；对点：激光对点。配套棱镜：棱镜常数-30mm。</w:t>
      </w:r>
    </w:p>
    <w:p w:rsidR="00F13C67" w:rsidRDefault="003B1FF3">
      <w:pPr>
        <w:spacing w:line="560" w:lineRule="exact"/>
        <w:ind w:firstLineChars="200" w:firstLine="562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八、规则</w:t>
      </w:r>
    </w:p>
    <w:p w:rsidR="00F13C67" w:rsidRDefault="003B1FF3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（一）考生资格</w:t>
      </w:r>
    </w:p>
    <w:p w:rsidR="00F13C67" w:rsidRDefault="003B1FF3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参考人员的资格为通过沈阳市2019年公开招聘中等职业学校专业课教师面试资格审查的人员。</w:t>
      </w:r>
    </w:p>
    <w:p w:rsidR="00F13C67" w:rsidRDefault="003B1FF3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（二）熟悉场地与抽签</w:t>
      </w:r>
    </w:p>
    <w:p w:rsidR="00F13C67" w:rsidRDefault="003B1FF3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考生提前30分钟在候考室候考，先抽取考试顺序号，然后在现场评委带领下熟悉场地，考前抽取工位号，按工位号进行考试。</w:t>
      </w:r>
    </w:p>
    <w:p w:rsidR="00F13C67" w:rsidRDefault="003B1FF3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（三）考场要求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全站仪、棱镜、三脚架等由考场所在学校提供，记录用铅笔、小刀等以及计算用计算器需考生自带，铅笔硬度在HB以上。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考场所在学校考前须进行场地布设，布设4个工位，每个工位相距2米；地面钉钢钉表示具体点位，并贴纸贴标示工位号。并在距离工位30米、左右两侧相聚40米处各布设1个点位，并贴纸贴标示点名，左侧点名为A，右侧点名为B。考生考试以前，由现场评委在A、B两点上架设好三脚架及棱镜。</w:t>
      </w:r>
    </w:p>
    <w:p w:rsidR="00F13C67" w:rsidRDefault="003B1FF3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九、成绩评定</w:t>
      </w:r>
    </w:p>
    <w:p w:rsidR="00F13C67" w:rsidRDefault="003B1FF3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（一）评分标准</w:t>
      </w:r>
    </w:p>
    <w:tbl>
      <w:tblPr>
        <w:tblpPr w:leftFromText="180" w:rightFromText="180" w:vertAnchor="text" w:horzAnchor="page" w:tblpX="1703" w:tblpY="260"/>
        <w:tblOverlap w:val="never"/>
        <w:tblW w:w="8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1146"/>
        <w:gridCol w:w="670"/>
        <w:gridCol w:w="4131"/>
        <w:gridCol w:w="722"/>
        <w:gridCol w:w="758"/>
      </w:tblGrid>
      <w:tr w:rsidR="00F13C67" w:rsidTr="00DE200A">
        <w:trPr>
          <w:trHeight w:hRule="exact" w:val="567"/>
        </w:trPr>
        <w:tc>
          <w:tcPr>
            <w:tcW w:w="2387" w:type="dxa"/>
            <w:gridSpan w:val="2"/>
            <w:vAlign w:val="center"/>
          </w:tcPr>
          <w:p w:rsidR="00F13C67" w:rsidRDefault="003B1FF3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评测内容</w:t>
            </w:r>
          </w:p>
        </w:tc>
        <w:tc>
          <w:tcPr>
            <w:tcW w:w="668" w:type="dxa"/>
            <w:vAlign w:val="center"/>
          </w:tcPr>
          <w:p w:rsidR="00F13C67" w:rsidRDefault="003B1FF3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4132" w:type="dxa"/>
            <w:vAlign w:val="center"/>
          </w:tcPr>
          <w:p w:rsidR="00F13C67" w:rsidRDefault="003B1FF3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评分标准</w:t>
            </w:r>
          </w:p>
        </w:tc>
        <w:tc>
          <w:tcPr>
            <w:tcW w:w="722" w:type="dxa"/>
            <w:vAlign w:val="center"/>
          </w:tcPr>
          <w:p w:rsidR="00F13C67" w:rsidRDefault="003B1FF3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扣分</w:t>
            </w:r>
          </w:p>
        </w:tc>
        <w:tc>
          <w:tcPr>
            <w:tcW w:w="758" w:type="dxa"/>
            <w:vAlign w:val="center"/>
          </w:tcPr>
          <w:p w:rsidR="00F13C67" w:rsidRDefault="003B1FF3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得分</w:t>
            </w:r>
          </w:p>
        </w:tc>
      </w:tr>
      <w:tr w:rsidR="00F13C67" w:rsidTr="00DE200A">
        <w:trPr>
          <w:trHeight w:hRule="exact" w:val="747"/>
        </w:trPr>
        <w:tc>
          <w:tcPr>
            <w:tcW w:w="2387" w:type="dxa"/>
            <w:gridSpan w:val="2"/>
            <w:vAlign w:val="center"/>
          </w:tcPr>
          <w:p w:rsidR="00F13C67" w:rsidRDefault="003B1FF3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安置仪器</w:t>
            </w:r>
          </w:p>
          <w:p w:rsidR="00F13C67" w:rsidRDefault="003B1FF3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F13C67" w:rsidRDefault="003B1FF3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32" w:type="dxa"/>
            <w:tcBorders>
              <w:bottom w:val="single" w:sz="4" w:space="0" w:color="auto"/>
            </w:tcBorders>
            <w:vAlign w:val="center"/>
          </w:tcPr>
          <w:p w:rsidR="00F13C67" w:rsidRDefault="003B1FF3" w:rsidP="00DE200A">
            <w:pPr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高度、角度、规范性、方法、效果，违规1项扣2分，扣完为止。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F13C67" w:rsidTr="00DE200A">
        <w:trPr>
          <w:trHeight w:hRule="exact" w:val="1157"/>
        </w:trPr>
        <w:tc>
          <w:tcPr>
            <w:tcW w:w="2387" w:type="dxa"/>
            <w:gridSpan w:val="2"/>
            <w:vMerge w:val="restart"/>
            <w:vAlign w:val="center"/>
          </w:tcPr>
          <w:p w:rsidR="00F13C67" w:rsidRDefault="003B1FF3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角度测量</w:t>
            </w:r>
          </w:p>
          <w:p w:rsidR="00F13C67" w:rsidRDefault="003B1FF3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（30分）</w:t>
            </w:r>
          </w:p>
          <w:p w:rsidR="00F13C67" w:rsidRDefault="00F13C67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  <w:p w:rsidR="00F13C67" w:rsidRDefault="00F13C67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F13C67" w:rsidRDefault="003B1FF3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32" w:type="dxa"/>
            <w:tcBorders>
              <w:bottom w:val="single" w:sz="4" w:space="0" w:color="auto"/>
            </w:tcBorders>
            <w:vAlign w:val="center"/>
          </w:tcPr>
          <w:p w:rsidR="00F13C67" w:rsidRDefault="003B1FF3" w:rsidP="00DE200A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观测：观测顺序、配盘、重测未重新配盘，违规1项扣5分，扣完为止；未进行第二测回观测，扣10分。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F13C67" w:rsidTr="00DE200A">
        <w:trPr>
          <w:trHeight w:hRule="exact" w:val="1641"/>
        </w:trPr>
        <w:tc>
          <w:tcPr>
            <w:tcW w:w="2387" w:type="dxa"/>
            <w:gridSpan w:val="2"/>
            <w:vMerge/>
            <w:vAlign w:val="center"/>
          </w:tcPr>
          <w:p w:rsidR="00F13C67" w:rsidRDefault="00F13C67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F13C67" w:rsidRDefault="003B1FF3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32" w:type="dxa"/>
            <w:tcBorders>
              <w:bottom w:val="single" w:sz="4" w:space="0" w:color="auto"/>
            </w:tcBorders>
            <w:vAlign w:val="center"/>
          </w:tcPr>
          <w:p w:rsidR="00F13C67" w:rsidRDefault="003B1FF3" w:rsidP="00DE200A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记录：字迹潦草、重测或划改未注明原因等，每处扣2分，扣完为止；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用橡皮擦、连环涂改、改动秒值，扣10分。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F13C67" w:rsidTr="00DE200A">
        <w:trPr>
          <w:trHeight w:hRule="exact" w:val="702"/>
        </w:trPr>
        <w:tc>
          <w:tcPr>
            <w:tcW w:w="2387" w:type="dxa"/>
            <w:gridSpan w:val="2"/>
            <w:vMerge/>
            <w:vAlign w:val="center"/>
          </w:tcPr>
          <w:p w:rsidR="00F13C67" w:rsidRDefault="00F13C67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F13C67" w:rsidRDefault="003B1FF3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32" w:type="dxa"/>
            <w:tcBorders>
              <w:bottom w:val="single" w:sz="4" w:space="0" w:color="auto"/>
            </w:tcBorders>
            <w:vAlign w:val="center"/>
          </w:tcPr>
          <w:p w:rsidR="00F13C67" w:rsidRDefault="003B1FF3" w:rsidP="00DE200A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计算：错误1项扣2分，扣完为止；超限，扣10分。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F13C67" w:rsidTr="00DE200A">
        <w:trPr>
          <w:trHeight w:hRule="exact" w:val="807"/>
        </w:trPr>
        <w:tc>
          <w:tcPr>
            <w:tcW w:w="2387" w:type="dxa"/>
            <w:gridSpan w:val="2"/>
            <w:vMerge w:val="restart"/>
            <w:vAlign w:val="center"/>
          </w:tcPr>
          <w:p w:rsidR="00F13C67" w:rsidRDefault="003B1FF3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距离测量</w:t>
            </w:r>
          </w:p>
          <w:p w:rsidR="00F13C67" w:rsidRDefault="003B1FF3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（30分）</w:t>
            </w:r>
          </w:p>
        </w:tc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F13C67" w:rsidRDefault="003B1FF3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32" w:type="dxa"/>
            <w:tcBorders>
              <w:bottom w:val="single" w:sz="4" w:space="0" w:color="auto"/>
            </w:tcBorders>
            <w:vAlign w:val="center"/>
          </w:tcPr>
          <w:p w:rsidR="00F13C67" w:rsidRDefault="003B1FF3" w:rsidP="00DE200A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观测：重测未改变仪器高，1次扣5分，扣完为止；未进行三次读数，扣10分。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F13C67" w:rsidTr="00DE200A">
        <w:trPr>
          <w:trHeight w:hRule="exact" w:val="1527"/>
        </w:trPr>
        <w:tc>
          <w:tcPr>
            <w:tcW w:w="2387" w:type="dxa"/>
            <w:gridSpan w:val="2"/>
            <w:vMerge/>
            <w:vAlign w:val="center"/>
          </w:tcPr>
          <w:p w:rsidR="00F13C67" w:rsidRDefault="00F13C67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F13C67" w:rsidRDefault="003B1FF3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32" w:type="dxa"/>
            <w:tcBorders>
              <w:bottom w:val="single" w:sz="4" w:space="0" w:color="auto"/>
            </w:tcBorders>
            <w:vAlign w:val="center"/>
          </w:tcPr>
          <w:p w:rsidR="00F13C67" w:rsidRDefault="003B1FF3" w:rsidP="00DE200A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记录：字迹潦草、重测或划改未注明原因等，每处扣2分，扣完为止；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用橡皮擦、连环涂改、改动厘米或者毫米，扣10分。</w:t>
            </w:r>
            <w:bookmarkStart w:id="0" w:name="_GoBack"/>
            <w:bookmarkEnd w:id="0"/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F13C67" w:rsidTr="00DE200A">
        <w:trPr>
          <w:trHeight w:hRule="exact" w:val="538"/>
        </w:trPr>
        <w:tc>
          <w:tcPr>
            <w:tcW w:w="2387" w:type="dxa"/>
            <w:gridSpan w:val="2"/>
            <w:vMerge/>
            <w:vAlign w:val="center"/>
          </w:tcPr>
          <w:p w:rsidR="00F13C67" w:rsidRDefault="00F13C67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:rsidR="00F13C67" w:rsidRDefault="003B1FF3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4132" w:type="dxa"/>
            <w:tcBorders>
              <w:bottom w:val="single" w:sz="4" w:space="0" w:color="auto"/>
            </w:tcBorders>
            <w:vAlign w:val="center"/>
          </w:tcPr>
          <w:p w:rsidR="00F13C67" w:rsidRDefault="003B1FF3" w:rsidP="00DE200A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计算：错误1项扣2分；超限扣10分。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F13C67">
        <w:trPr>
          <w:trHeight w:hRule="exact" w:val="1098"/>
        </w:trPr>
        <w:tc>
          <w:tcPr>
            <w:tcW w:w="1241" w:type="dxa"/>
            <w:vMerge w:val="restart"/>
            <w:vAlign w:val="center"/>
          </w:tcPr>
          <w:p w:rsidR="00F13C67" w:rsidRDefault="003B1FF3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对边计算、坐标计算或坐标测量（20分）</w:t>
            </w:r>
          </w:p>
        </w:tc>
        <w:tc>
          <w:tcPr>
            <w:tcW w:w="1146" w:type="dxa"/>
            <w:vAlign w:val="center"/>
          </w:tcPr>
          <w:p w:rsidR="00F13C67" w:rsidRDefault="003B1FF3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对边计算、坐标计算</w:t>
            </w:r>
          </w:p>
        </w:tc>
        <w:tc>
          <w:tcPr>
            <w:tcW w:w="668" w:type="dxa"/>
            <w:vAlign w:val="center"/>
          </w:tcPr>
          <w:p w:rsidR="00F13C67" w:rsidRDefault="003B1FF3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4132" w:type="dxa"/>
            <w:vAlign w:val="center"/>
          </w:tcPr>
          <w:p w:rsidR="00F13C67" w:rsidRDefault="003B1FF3" w:rsidP="00DE200A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计算错误，扣20分。</w:t>
            </w:r>
          </w:p>
        </w:tc>
        <w:tc>
          <w:tcPr>
            <w:tcW w:w="722" w:type="dxa"/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F13C67">
        <w:trPr>
          <w:trHeight w:hRule="exact" w:val="864"/>
        </w:trPr>
        <w:tc>
          <w:tcPr>
            <w:tcW w:w="1241" w:type="dxa"/>
            <w:vMerge/>
            <w:vAlign w:val="center"/>
          </w:tcPr>
          <w:p w:rsidR="00F13C67" w:rsidRDefault="00F13C67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1146" w:type="dxa"/>
            <w:vAlign w:val="center"/>
          </w:tcPr>
          <w:p w:rsidR="00F13C67" w:rsidRDefault="003B1FF3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坐标</w:t>
            </w:r>
          </w:p>
          <w:p w:rsidR="00F13C67" w:rsidRDefault="003B1FF3">
            <w:pPr>
              <w:spacing w:line="360" w:lineRule="exact"/>
              <w:ind w:rightChars="-20" w:right="-42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测量</w:t>
            </w:r>
          </w:p>
        </w:tc>
        <w:tc>
          <w:tcPr>
            <w:tcW w:w="668" w:type="dxa"/>
            <w:vAlign w:val="center"/>
          </w:tcPr>
          <w:p w:rsidR="00F13C67" w:rsidRDefault="003B1FF3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</w:t>
            </w:r>
          </w:p>
        </w:tc>
        <w:tc>
          <w:tcPr>
            <w:tcW w:w="4132" w:type="dxa"/>
            <w:vAlign w:val="center"/>
          </w:tcPr>
          <w:p w:rsidR="00F13C67" w:rsidRDefault="003B1FF3" w:rsidP="00DE200A">
            <w:pPr>
              <w:widowControl/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测站设置、后视定向，错误1处扣5分；坐标错误，错误错误1处扣5分。</w:t>
            </w:r>
          </w:p>
        </w:tc>
        <w:tc>
          <w:tcPr>
            <w:tcW w:w="722" w:type="dxa"/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F13C67" w:rsidRDefault="00F13C67">
            <w:pPr>
              <w:widowControl/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F13C67" w:rsidTr="00DE200A">
        <w:trPr>
          <w:trHeight w:hRule="exact" w:val="746"/>
        </w:trPr>
        <w:tc>
          <w:tcPr>
            <w:tcW w:w="2387" w:type="dxa"/>
            <w:gridSpan w:val="2"/>
            <w:vAlign w:val="center"/>
          </w:tcPr>
          <w:p w:rsidR="00F13C67" w:rsidRDefault="003B1FF3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时间（10）</w:t>
            </w:r>
          </w:p>
        </w:tc>
        <w:tc>
          <w:tcPr>
            <w:tcW w:w="668" w:type="dxa"/>
            <w:vAlign w:val="center"/>
          </w:tcPr>
          <w:p w:rsidR="00F13C67" w:rsidRDefault="003B1FF3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</w:t>
            </w:r>
          </w:p>
        </w:tc>
        <w:tc>
          <w:tcPr>
            <w:tcW w:w="4132" w:type="dxa"/>
            <w:vAlign w:val="center"/>
          </w:tcPr>
          <w:p w:rsidR="00F13C67" w:rsidRDefault="003B1FF3" w:rsidP="00DE200A">
            <w:pPr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30分钟以内不扣分；超过30分钟的部分按1分钟扣1分；扣完为止。</w:t>
            </w:r>
          </w:p>
          <w:p w:rsidR="00F13C67" w:rsidRDefault="00F13C67" w:rsidP="00DE200A">
            <w:pPr>
              <w:spacing w:line="360" w:lineRule="exact"/>
              <w:ind w:rightChars="-20" w:right="-42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22" w:type="dxa"/>
            <w:vAlign w:val="center"/>
          </w:tcPr>
          <w:p w:rsidR="00F13C67" w:rsidRDefault="00F13C67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F13C67" w:rsidRDefault="00F13C67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  <w:tr w:rsidR="00DE200A" w:rsidTr="00DE200A">
        <w:trPr>
          <w:trHeight w:hRule="exact" w:val="574"/>
        </w:trPr>
        <w:tc>
          <w:tcPr>
            <w:tcW w:w="2387" w:type="dxa"/>
            <w:gridSpan w:val="2"/>
            <w:vAlign w:val="center"/>
          </w:tcPr>
          <w:p w:rsidR="00DE200A" w:rsidRDefault="00DE200A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合计</w:t>
            </w:r>
          </w:p>
        </w:tc>
        <w:tc>
          <w:tcPr>
            <w:tcW w:w="670" w:type="dxa"/>
            <w:vAlign w:val="center"/>
          </w:tcPr>
          <w:p w:rsidR="00DE200A" w:rsidRDefault="00DE200A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100</w:t>
            </w:r>
          </w:p>
        </w:tc>
        <w:tc>
          <w:tcPr>
            <w:tcW w:w="4130" w:type="dxa"/>
            <w:vAlign w:val="center"/>
          </w:tcPr>
          <w:p w:rsidR="00DE200A" w:rsidRDefault="00DE200A">
            <w:pPr>
              <w:spacing w:line="360" w:lineRule="exact"/>
              <w:ind w:rightChars="-20" w:right="-42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22" w:type="dxa"/>
            <w:vAlign w:val="center"/>
          </w:tcPr>
          <w:p w:rsidR="00DE200A" w:rsidRDefault="00DE200A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  <w:tc>
          <w:tcPr>
            <w:tcW w:w="758" w:type="dxa"/>
            <w:vAlign w:val="center"/>
          </w:tcPr>
          <w:p w:rsidR="00DE200A" w:rsidRDefault="00DE200A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</w:p>
        </w:tc>
      </w:tr>
    </w:tbl>
    <w:p w:rsidR="00DE200A" w:rsidRDefault="00DE200A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F13C67" w:rsidRDefault="003B1FF3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（二）评分方法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根据每人的安置仪器、角度测量、距离测量、坐标测量或计算以</w:t>
      </w:r>
      <w:r>
        <w:rPr>
          <w:rFonts w:ascii="仿宋_GB2312" w:eastAsia="仿宋_GB2312" w:hint="eastAsia"/>
          <w:sz w:val="28"/>
          <w:szCs w:val="28"/>
        </w:rPr>
        <w:lastRenderedPageBreak/>
        <w:t>及总用时等，按百分制评定每个人的成绩。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现场评委独立评分，去掉一个最高分和一个最低分后，取其余评委的平均分作为考生分数。</w:t>
      </w:r>
    </w:p>
    <w:p w:rsidR="00F13C67" w:rsidRDefault="003B1FF3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（三）成绩复核</w:t>
      </w:r>
    </w:p>
    <w:p w:rsidR="00F13C67" w:rsidRDefault="003B1FF3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成绩复核由专人对成绩进行复核，复核无误后，签字确认。</w:t>
      </w:r>
    </w:p>
    <w:p w:rsidR="00F13C67" w:rsidRDefault="003B1FF3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（四）成绩公布</w:t>
      </w:r>
    </w:p>
    <w:p w:rsidR="00F13C67" w:rsidRDefault="003B1FF3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每轮考生的成绩在下一轮选手操作完成后、最后一轮考生的成绩在实操结束30分钟后，由专人宣布。</w:t>
      </w:r>
    </w:p>
    <w:p w:rsidR="00F13C67" w:rsidRDefault="003B1FF3">
      <w:pPr>
        <w:numPr>
          <w:ilvl w:val="0"/>
          <w:numId w:val="2"/>
        </w:num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注意事项</w:t>
      </w:r>
    </w:p>
    <w:p w:rsidR="00F13C67" w:rsidRDefault="003B1FF3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考生须正式着装（符合工作要求）、证件齐全；服装及自行准备的设备等，不得出现任何个人信息或工作单位信息；考试过程中比赛时，其他非本场考生不得进入考场；考试结束的考试立刻离开考场，不得妨碍其他考生考试；考试过程中严禁使用通讯工具；服从评委安排，严禁与评委发生争吵与冲突等。上述情况一经发生，立即取消考生考试资格。</w:t>
      </w:r>
    </w:p>
    <w:p w:rsidR="00F13C67" w:rsidRDefault="003B1FF3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2.由于考生使用不当，使全站仪及架腿摔倒落地，则该考生实操成绩为0。</w:t>
      </w:r>
    </w:p>
    <w:p w:rsidR="00F13C67" w:rsidRDefault="003B1FF3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3.选手必须独立完成所有考试项目。</w:t>
      </w:r>
    </w:p>
    <w:p w:rsidR="00F13C67" w:rsidRDefault="003B1FF3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4.距离测量时，不必进行温度及气压等气象参数的设置。</w:t>
      </w:r>
    </w:p>
    <w:p w:rsidR="00F13C67" w:rsidRDefault="003B1FF3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5.外业观测使用铅笔记录计算，应记录完整，记录的数字与文字清晰，整洁，不得潦草；不得转抄；不得涂改、就字改字；不得连环涂改；不得用橡皮擦，刀片刮。</w:t>
      </w:r>
    </w:p>
    <w:p w:rsidR="00F13C67" w:rsidRDefault="003B1FF3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6.角度记录手簿中秒值读记错误应重新观测，度、分读记错误可在现场更正，但同一方向盘左、盘右不得同时更改相关数字，即不得连环涂改；距离测量的厘米和毫米读记错误应重新观测，分米以上（含）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lastRenderedPageBreak/>
        <w:t>数值的读记错误可在现场更正。</w:t>
      </w:r>
    </w:p>
    <w:p w:rsidR="00F13C67" w:rsidRDefault="003B1FF3">
      <w:pPr>
        <w:snapToGrid w:val="0"/>
        <w:spacing w:line="560" w:lineRule="exact"/>
        <w:ind w:firstLineChars="200" w:firstLine="560"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7.测站超限可以重测，重测必须变换起始度盘位置，新的起始度盘位置与原起始度盘位置至少相差30″以上，但不得相差整分。错误成果应当正规划去。</w:t>
      </w:r>
    </w:p>
    <w:p w:rsidR="00F13C67" w:rsidRDefault="003B1FF3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8.考试过程中如因竞赛设备发生故障，应及时报告评委，不得私自处理。</w:t>
      </w:r>
    </w:p>
    <w:p w:rsidR="00F13C67" w:rsidRDefault="003B1FF3">
      <w:pPr>
        <w:ind w:firstLine="560"/>
        <w:jc w:val="center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9.考试结束，各考生将仪器装箱、脚架收好，提交成果资料，结</w:t>
      </w:r>
    </w:p>
    <w:p w:rsidR="00F13C67" w:rsidRDefault="003B1FF3">
      <w:pPr>
        <w:rPr>
          <w:rFonts w:ascii="黑体" w:eastAsia="黑体" w:hAnsi="黑体" w:cs="黑体"/>
          <w:b/>
          <w:sz w:val="36"/>
          <w:szCs w:val="36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束计时；成果一旦提交就不能再要求修改或者重测。</w:t>
      </w: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F13C67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F13C67" w:rsidRDefault="003B1FF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F13C67" w:rsidRDefault="003B1FF3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专业课教师(建筑测量)实践操作题目一</w:t>
      </w:r>
    </w:p>
    <w:p w:rsidR="00F13C67" w:rsidRDefault="00F13C67">
      <w:pPr>
        <w:jc w:val="left"/>
        <w:rPr>
          <w:rFonts w:ascii="仿宋_GB2312" w:eastAsia="仿宋_GB2312"/>
          <w:sz w:val="24"/>
        </w:rPr>
      </w:pPr>
    </w:p>
    <w:p w:rsidR="00F13C67" w:rsidRDefault="003B1FF3">
      <w:pPr>
        <w:spacing w:afterLines="50" w:after="156"/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一、角度测量</w:t>
      </w:r>
    </w:p>
    <w:p w:rsidR="00F13C67" w:rsidRDefault="003B1FF3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采用测回法、对角AOB进行2个测回的水平角测量，对中误差不超过5mm，水准管气泡偏离不超过1个格，半测回差不超过36″，测回差不超过24″。</w:t>
      </w:r>
    </w:p>
    <w:p w:rsidR="00F13C67" w:rsidRDefault="003B1FF3">
      <w:pPr>
        <w:tabs>
          <w:tab w:val="left" w:pos="6248"/>
        </w:tabs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表1 水平角测量记录表</w:t>
      </w:r>
    </w:p>
    <w:tbl>
      <w:tblPr>
        <w:tblW w:w="8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540"/>
        <w:gridCol w:w="670"/>
        <w:gridCol w:w="1500"/>
        <w:gridCol w:w="1320"/>
        <w:gridCol w:w="1330"/>
        <w:gridCol w:w="1743"/>
      </w:tblGrid>
      <w:tr w:rsidR="00F13C67">
        <w:tc>
          <w:tcPr>
            <w:tcW w:w="911" w:type="dxa"/>
            <w:vAlign w:val="center"/>
          </w:tcPr>
          <w:p w:rsidR="00F13C67" w:rsidRDefault="003B1FF3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测站</w:t>
            </w:r>
          </w:p>
          <w:p w:rsidR="00F13C67" w:rsidRDefault="003B1FF3">
            <w:pPr>
              <w:tabs>
                <w:tab w:val="left" w:pos="6248"/>
              </w:tabs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</w:rPr>
              <w:t>(</w:t>
            </w:r>
            <w:r>
              <w:rPr>
                <w:rFonts w:ascii="仿宋_GB2312" w:eastAsia="仿宋_GB2312" w:hint="eastAsia"/>
                <w:szCs w:val="21"/>
                <w:lang w:val="zh-CN"/>
              </w:rPr>
              <w:t>测回</w:t>
            </w:r>
            <w:r>
              <w:rPr>
                <w:rFonts w:ascii="仿宋_GB2312" w:eastAsia="仿宋_GB2312" w:hint="eastAsia"/>
                <w:szCs w:val="21"/>
              </w:rPr>
              <w:t>)</w:t>
            </w:r>
          </w:p>
        </w:tc>
        <w:tc>
          <w:tcPr>
            <w:tcW w:w="540" w:type="dxa"/>
            <w:vAlign w:val="center"/>
          </w:tcPr>
          <w:p w:rsidR="00F13C67" w:rsidRDefault="003B1FF3">
            <w:pPr>
              <w:tabs>
                <w:tab w:val="left" w:pos="6248"/>
              </w:tabs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目标</w:t>
            </w:r>
          </w:p>
        </w:tc>
        <w:tc>
          <w:tcPr>
            <w:tcW w:w="670" w:type="dxa"/>
            <w:vAlign w:val="center"/>
          </w:tcPr>
          <w:p w:rsidR="00F13C67" w:rsidRDefault="003B1FF3">
            <w:pPr>
              <w:tabs>
                <w:tab w:val="left" w:pos="6248"/>
              </w:tabs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竖盘位置</w:t>
            </w:r>
          </w:p>
        </w:tc>
        <w:tc>
          <w:tcPr>
            <w:tcW w:w="1500" w:type="dxa"/>
            <w:vAlign w:val="center"/>
          </w:tcPr>
          <w:p w:rsidR="00F13C67" w:rsidRDefault="003B1FF3">
            <w:pPr>
              <w:tabs>
                <w:tab w:val="left" w:pos="6248"/>
              </w:tabs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水平度盘读数</w:t>
            </w:r>
          </w:p>
          <w:p w:rsidR="00F13C67" w:rsidRDefault="003B1FF3">
            <w:pPr>
              <w:tabs>
                <w:tab w:val="left" w:pos="6248"/>
              </w:tabs>
              <w:ind w:firstLineChars="100" w:firstLine="210"/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</w:rPr>
              <w:t>(°′″)</w:t>
            </w:r>
          </w:p>
        </w:tc>
        <w:tc>
          <w:tcPr>
            <w:tcW w:w="1320" w:type="dxa"/>
            <w:vAlign w:val="center"/>
          </w:tcPr>
          <w:p w:rsidR="00F13C67" w:rsidRDefault="003B1FF3">
            <w:pPr>
              <w:tabs>
                <w:tab w:val="left" w:pos="6248"/>
              </w:tabs>
              <w:ind w:left="210" w:hangingChars="100" w:hanging="210"/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半测回角值</w:t>
            </w:r>
            <w:r>
              <w:rPr>
                <w:rFonts w:ascii="仿宋_GB2312" w:eastAsia="仿宋_GB2312" w:hint="eastAsia"/>
                <w:szCs w:val="21"/>
              </w:rPr>
              <w:t xml:space="preserve"> (°′″)</w:t>
            </w:r>
          </w:p>
        </w:tc>
        <w:tc>
          <w:tcPr>
            <w:tcW w:w="1330" w:type="dxa"/>
            <w:vAlign w:val="center"/>
          </w:tcPr>
          <w:p w:rsidR="00F13C67" w:rsidRDefault="003B1FF3">
            <w:pPr>
              <w:tabs>
                <w:tab w:val="left" w:pos="6248"/>
              </w:tabs>
              <w:ind w:left="210" w:hangingChars="100" w:hanging="210"/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</w:rPr>
              <w:t>一测回角值   (°′″)</w:t>
            </w:r>
          </w:p>
        </w:tc>
        <w:tc>
          <w:tcPr>
            <w:tcW w:w="1743" w:type="dxa"/>
            <w:vAlign w:val="center"/>
          </w:tcPr>
          <w:p w:rsidR="00F13C67" w:rsidRDefault="003B1FF3">
            <w:pPr>
              <w:tabs>
                <w:tab w:val="left" w:pos="6248"/>
              </w:tabs>
              <w:ind w:left="210" w:hangingChars="100" w:hanging="210"/>
              <w:jc w:val="left"/>
              <w:rPr>
                <w:rFonts w:ascii="仿宋_GB2312" w:eastAsia="仿宋_GB2312"/>
                <w:szCs w:val="21"/>
                <w:lang w:val="zh-CN"/>
              </w:rPr>
            </w:pPr>
            <w:r>
              <w:rPr>
                <w:rFonts w:ascii="仿宋_GB2312" w:eastAsia="仿宋_GB2312" w:hint="eastAsia"/>
                <w:szCs w:val="21"/>
                <w:lang w:val="zh-CN"/>
              </w:rPr>
              <w:t>各测回平均角值</w:t>
            </w:r>
            <w:r>
              <w:rPr>
                <w:rFonts w:ascii="仿宋_GB2312" w:eastAsia="仿宋_GB2312" w:hint="eastAsia"/>
                <w:szCs w:val="21"/>
              </w:rPr>
              <w:t>(°′″)</w:t>
            </w:r>
          </w:p>
        </w:tc>
      </w:tr>
      <w:tr w:rsidR="00F13C67">
        <w:tc>
          <w:tcPr>
            <w:tcW w:w="911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F13C67" w:rsidRDefault="003B1FF3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左</w:t>
            </w:r>
          </w:p>
        </w:tc>
        <w:tc>
          <w:tcPr>
            <w:tcW w:w="150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743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13C67">
        <w:tc>
          <w:tcPr>
            <w:tcW w:w="911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7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F13C67" w:rsidRDefault="003B1FF3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右</w:t>
            </w:r>
          </w:p>
        </w:tc>
        <w:tc>
          <w:tcPr>
            <w:tcW w:w="150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67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F13C67" w:rsidRDefault="003B1FF3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左</w:t>
            </w:r>
          </w:p>
        </w:tc>
        <w:tc>
          <w:tcPr>
            <w:tcW w:w="150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743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F13C67" w:rsidRDefault="003B1FF3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右</w:t>
            </w:r>
          </w:p>
        </w:tc>
        <w:tc>
          <w:tcPr>
            <w:tcW w:w="150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3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132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F13C67" w:rsidRDefault="003B1FF3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左</w:t>
            </w:r>
          </w:p>
        </w:tc>
        <w:tc>
          <w:tcPr>
            <w:tcW w:w="150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F13C67" w:rsidRDefault="003B1FF3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右</w:t>
            </w:r>
          </w:p>
        </w:tc>
        <w:tc>
          <w:tcPr>
            <w:tcW w:w="1500" w:type="dxa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 w:val="restart"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 w:val="restart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F13C67" w:rsidRDefault="003B1FF3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左</w:t>
            </w:r>
          </w:p>
        </w:tc>
        <w:tc>
          <w:tcPr>
            <w:tcW w:w="1500" w:type="dxa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 w:val="restart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 w:val="restart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 w:val="restart"/>
            <w:vAlign w:val="center"/>
          </w:tcPr>
          <w:p w:rsidR="00F13C67" w:rsidRDefault="003B1FF3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</w:rPr>
              <w:t>右</w:t>
            </w:r>
          </w:p>
        </w:tc>
        <w:tc>
          <w:tcPr>
            <w:tcW w:w="1500" w:type="dxa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 w:val="restart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  <w:tr w:rsidR="00F13C67">
        <w:tc>
          <w:tcPr>
            <w:tcW w:w="911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540" w:type="dxa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670" w:type="dxa"/>
            <w:vMerge/>
            <w:vAlign w:val="center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500" w:type="dxa"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20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330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  <w:tc>
          <w:tcPr>
            <w:tcW w:w="1743" w:type="dxa"/>
            <w:vMerge/>
          </w:tcPr>
          <w:p w:rsidR="00F13C67" w:rsidRDefault="00F13C67">
            <w:pPr>
              <w:tabs>
                <w:tab w:val="left" w:pos="6248"/>
              </w:tabs>
              <w:jc w:val="left"/>
              <w:rPr>
                <w:rFonts w:ascii="仿宋_GB2312" w:eastAsia="仿宋_GB2312"/>
                <w:sz w:val="24"/>
                <w:lang w:val="zh-CN"/>
              </w:rPr>
            </w:pPr>
          </w:p>
        </w:tc>
      </w:tr>
    </w:tbl>
    <w:p w:rsidR="00F13C67" w:rsidRDefault="00F13C67">
      <w:pPr>
        <w:tabs>
          <w:tab w:val="left" w:pos="6248"/>
        </w:tabs>
        <w:jc w:val="left"/>
        <w:rPr>
          <w:rFonts w:ascii="仿宋_GB2312" w:eastAsia="仿宋_GB2312"/>
          <w:sz w:val="24"/>
        </w:rPr>
      </w:pPr>
    </w:p>
    <w:p w:rsidR="00F13C67" w:rsidRDefault="003B1FF3">
      <w:pPr>
        <w:tabs>
          <w:tab w:val="left" w:pos="6248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二、距离测量</w:t>
      </w:r>
    </w:p>
    <w:p w:rsidR="00F13C67" w:rsidRDefault="003B1FF3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对角AOB的两条边分别进行距离测量，每边只采用盘左进行观测，读3次读数，读数较差不超过10mm。</w:t>
      </w:r>
    </w:p>
    <w:p w:rsidR="00F13C67" w:rsidRDefault="003B1FF3">
      <w:pPr>
        <w:tabs>
          <w:tab w:val="left" w:pos="6248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三、对边计算</w:t>
      </w:r>
    </w:p>
    <w:tbl>
      <w:tblPr>
        <w:tblpPr w:leftFromText="180" w:rightFromText="180" w:vertAnchor="page" w:horzAnchor="page" w:tblpX="2077" w:tblpY="3405"/>
        <w:tblW w:w="8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6"/>
        <w:gridCol w:w="1417"/>
        <w:gridCol w:w="1417"/>
        <w:gridCol w:w="1417"/>
        <w:gridCol w:w="1417"/>
      </w:tblGrid>
      <w:tr w:rsidR="00F13C67">
        <w:trPr>
          <w:trHeight w:val="899"/>
        </w:trPr>
        <w:tc>
          <w:tcPr>
            <w:tcW w:w="2426" w:type="dxa"/>
            <w:vAlign w:val="center"/>
          </w:tcPr>
          <w:p w:rsidR="00F13C67" w:rsidRDefault="00F13C67">
            <w:pPr>
              <w:tabs>
                <w:tab w:val="left" w:pos="6248"/>
              </w:tabs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</w:p>
          <w:p w:rsidR="00F13C67" w:rsidRDefault="003B1FF3">
            <w:pPr>
              <w:tabs>
                <w:tab w:val="left" w:pos="6248"/>
              </w:tabs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次数</w:t>
            </w:r>
          </w:p>
          <w:p w:rsidR="00F13C67" w:rsidRDefault="003B1FF3">
            <w:pPr>
              <w:tabs>
                <w:tab w:val="left" w:pos="6248"/>
              </w:tabs>
              <w:ind w:firstLineChars="200" w:firstLine="4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边 名</w:t>
            </w:r>
          </w:p>
        </w:tc>
        <w:tc>
          <w:tcPr>
            <w:tcW w:w="1417" w:type="dxa"/>
            <w:vAlign w:val="center"/>
          </w:tcPr>
          <w:p w:rsidR="00F13C67" w:rsidRDefault="00F13C67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13C67">
        <w:trPr>
          <w:cantSplit/>
          <w:trHeight w:val="567"/>
        </w:trPr>
        <w:tc>
          <w:tcPr>
            <w:tcW w:w="2426" w:type="dxa"/>
            <w:vAlign w:val="center"/>
          </w:tcPr>
          <w:p w:rsidR="00F13C67" w:rsidRDefault="003B1FF3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13C67" w:rsidRDefault="00F13C67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13C67">
        <w:trPr>
          <w:cantSplit/>
          <w:trHeight w:val="567"/>
        </w:trPr>
        <w:tc>
          <w:tcPr>
            <w:tcW w:w="2426" w:type="dxa"/>
            <w:vAlign w:val="center"/>
          </w:tcPr>
          <w:p w:rsidR="00F13C67" w:rsidRDefault="003B1FF3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F13C67" w:rsidRDefault="00F13C67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13C67">
        <w:trPr>
          <w:cantSplit/>
          <w:trHeight w:val="567"/>
        </w:trPr>
        <w:tc>
          <w:tcPr>
            <w:tcW w:w="2426" w:type="dxa"/>
            <w:vAlign w:val="center"/>
          </w:tcPr>
          <w:p w:rsidR="00F13C67" w:rsidRDefault="003B1FF3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F13C67" w:rsidRDefault="00F13C67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13C67">
        <w:trPr>
          <w:cantSplit/>
          <w:trHeight w:val="567"/>
        </w:trPr>
        <w:tc>
          <w:tcPr>
            <w:tcW w:w="2426" w:type="dxa"/>
            <w:vAlign w:val="center"/>
          </w:tcPr>
          <w:p w:rsidR="00F13C67" w:rsidRDefault="003B1FF3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平均距离</w:t>
            </w:r>
          </w:p>
        </w:tc>
        <w:tc>
          <w:tcPr>
            <w:tcW w:w="1417" w:type="dxa"/>
            <w:vAlign w:val="center"/>
          </w:tcPr>
          <w:p w:rsidR="00F13C67" w:rsidRDefault="00F13C67">
            <w:pPr>
              <w:tabs>
                <w:tab w:val="left" w:pos="6248"/>
              </w:tabs>
              <w:ind w:firstLineChars="200" w:firstLine="420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13C67">
        <w:trPr>
          <w:cantSplit/>
          <w:trHeight w:val="567"/>
        </w:trPr>
        <w:tc>
          <w:tcPr>
            <w:tcW w:w="2426" w:type="dxa"/>
            <w:vAlign w:val="center"/>
          </w:tcPr>
          <w:p w:rsidR="00F13C67" w:rsidRDefault="003B1FF3">
            <w:pPr>
              <w:tabs>
                <w:tab w:val="left" w:pos="6248"/>
              </w:tabs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对边距离</w:t>
            </w:r>
          </w:p>
        </w:tc>
        <w:tc>
          <w:tcPr>
            <w:tcW w:w="5668" w:type="dxa"/>
            <w:gridSpan w:val="4"/>
            <w:vAlign w:val="center"/>
          </w:tcPr>
          <w:p w:rsidR="00F13C67" w:rsidRDefault="00F13C6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F13C67" w:rsidRDefault="003B1FF3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计算出对边AB的距离，保留到小数点后3位。</w:t>
      </w:r>
    </w:p>
    <w:p w:rsidR="00F13C67" w:rsidRDefault="003B1FF3">
      <w:pPr>
        <w:tabs>
          <w:tab w:val="left" w:pos="6248"/>
        </w:tabs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表2 距离测量记录表</w:t>
      </w:r>
      <w:r>
        <w:rPr>
          <w:rFonts w:ascii="仿宋_GB2312" w:eastAsia="仿宋_GB2312" w:hint="eastAsia"/>
          <w:sz w:val="28"/>
          <w:szCs w:val="28"/>
        </w:rPr>
        <w:t xml:space="preserve">    </w:t>
      </w:r>
    </w:p>
    <w:p w:rsidR="00F13C67" w:rsidRDefault="00F13C67">
      <w:pPr>
        <w:tabs>
          <w:tab w:val="left" w:pos="6248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</w:p>
    <w:p w:rsidR="00F13C67" w:rsidRDefault="00F13C67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F13C67" w:rsidRDefault="00F13C67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F13C67" w:rsidRDefault="00F13C67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F13C67" w:rsidRDefault="00F13C67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F13C67" w:rsidRDefault="00F13C67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F13C67" w:rsidRDefault="00F13C67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F13C67" w:rsidRDefault="00F13C67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F13C67" w:rsidRDefault="00F13C67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F13C67" w:rsidRDefault="00F13C67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F13C67" w:rsidRDefault="00F13C67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F13C67" w:rsidRDefault="00F13C67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p w:rsidR="00F13C67" w:rsidRDefault="00F13C67">
      <w:pPr>
        <w:tabs>
          <w:tab w:val="left" w:pos="6248"/>
        </w:tabs>
        <w:ind w:firstLineChars="200" w:firstLine="560"/>
        <w:jc w:val="left"/>
        <w:rPr>
          <w:rFonts w:ascii="仿宋_GB2312" w:eastAsia="仿宋_GB2312"/>
          <w:sz w:val="28"/>
          <w:szCs w:val="28"/>
        </w:rPr>
      </w:pPr>
    </w:p>
    <w:sectPr w:rsidR="00F13C67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090" w:rsidRDefault="00E03090">
      <w:r>
        <w:separator/>
      </w:r>
    </w:p>
  </w:endnote>
  <w:endnote w:type="continuationSeparator" w:id="0">
    <w:p w:rsidR="00E03090" w:rsidRDefault="00E03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3C67" w:rsidRDefault="003B1FF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13C67" w:rsidRDefault="003B1FF3">
                          <w:pPr>
                            <w:pStyle w:val="a6"/>
                            <w:rPr>
                              <w:rFonts w:eastAsia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第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DE200A"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(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共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DE200A">
                            <w:rPr>
                              <w:rFonts w:eastAsia="宋体"/>
                              <w:noProof/>
                              <w:sz w:val="21"/>
                              <w:szCs w:val="21"/>
                            </w:rPr>
                            <w:t>7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页</w:t>
                          </w:r>
                          <w:r>
                            <w:rPr>
                              <w:rFonts w:eastAsia="宋体" w:hint="eastAsia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F13C67" w:rsidRDefault="003B1FF3">
                    <w:pPr>
                      <w:pStyle w:val="a6"/>
                      <w:rPr>
                        <w:rFonts w:eastAsia="宋体"/>
                        <w:sz w:val="21"/>
                        <w:szCs w:val="21"/>
                      </w:rPr>
                    </w:pPr>
                    <w:r>
                      <w:rPr>
                        <w:rFonts w:eastAsia="宋体" w:hint="eastAsia"/>
                        <w:sz w:val="21"/>
                        <w:szCs w:val="21"/>
                      </w:rPr>
                      <w:t>第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 w:rsidR="00DE200A">
                      <w:rPr>
                        <w:rFonts w:eastAsia="宋体"/>
                        <w:noProof/>
                        <w:sz w:val="21"/>
                        <w:szCs w:val="21"/>
                      </w:rPr>
                      <w:t>3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(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共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instrText xml:space="preserve"> NUMPAGES  \* MERGEFORMAT </w:instrTex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separate"/>
                    </w:r>
                    <w:r w:rsidR="00DE200A">
                      <w:rPr>
                        <w:rFonts w:eastAsia="宋体"/>
                        <w:noProof/>
                        <w:sz w:val="21"/>
                        <w:szCs w:val="21"/>
                      </w:rPr>
                      <w:t>7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页</w:t>
                    </w:r>
                    <w:r>
                      <w:rPr>
                        <w:rFonts w:eastAsia="宋体" w:hint="eastAsia"/>
                        <w:sz w:val="21"/>
                        <w:szCs w:val="21"/>
                      </w:rPr>
                      <w:t>)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090" w:rsidRDefault="00E03090">
      <w:r>
        <w:separator/>
      </w:r>
    </w:p>
  </w:footnote>
  <w:footnote w:type="continuationSeparator" w:id="0">
    <w:p w:rsidR="00E03090" w:rsidRDefault="00E03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9E9FFB0"/>
    <w:multiLevelType w:val="singleLevel"/>
    <w:tmpl w:val="F9E9FFB0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615FA44"/>
    <w:multiLevelType w:val="singleLevel"/>
    <w:tmpl w:val="7615FA44"/>
    <w:lvl w:ilvl="0">
      <w:start w:val="10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09"/>
    <w:rsid w:val="00067273"/>
    <w:rsid w:val="00082E8D"/>
    <w:rsid w:val="000858B8"/>
    <w:rsid w:val="000E37A8"/>
    <w:rsid w:val="000F20FD"/>
    <w:rsid w:val="00106D0B"/>
    <w:rsid w:val="001310A3"/>
    <w:rsid w:val="00141E76"/>
    <w:rsid w:val="00194821"/>
    <w:rsid w:val="001A5BC6"/>
    <w:rsid w:val="001B1722"/>
    <w:rsid w:val="001B261A"/>
    <w:rsid w:val="001B2621"/>
    <w:rsid w:val="001C29C2"/>
    <w:rsid w:val="001C5EC1"/>
    <w:rsid w:val="0022605E"/>
    <w:rsid w:val="00233327"/>
    <w:rsid w:val="00240F6A"/>
    <w:rsid w:val="00257DAE"/>
    <w:rsid w:val="0027695B"/>
    <w:rsid w:val="00296071"/>
    <w:rsid w:val="002E2D4C"/>
    <w:rsid w:val="002F70E7"/>
    <w:rsid w:val="00310753"/>
    <w:rsid w:val="0031111D"/>
    <w:rsid w:val="00336EDB"/>
    <w:rsid w:val="00395837"/>
    <w:rsid w:val="003B1FF3"/>
    <w:rsid w:val="003B216E"/>
    <w:rsid w:val="003C21E9"/>
    <w:rsid w:val="003E3AD2"/>
    <w:rsid w:val="003F4E69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632127"/>
    <w:rsid w:val="00652EEF"/>
    <w:rsid w:val="006843E5"/>
    <w:rsid w:val="006B7113"/>
    <w:rsid w:val="006D6C8B"/>
    <w:rsid w:val="006E2807"/>
    <w:rsid w:val="006F7CF8"/>
    <w:rsid w:val="00761A65"/>
    <w:rsid w:val="00764415"/>
    <w:rsid w:val="007664AB"/>
    <w:rsid w:val="00775B24"/>
    <w:rsid w:val="00795E83"/>
    <w:rsid w:val="007D7DE5"/>
    <w:rsid w:val="007E007F"/>
    <w:rsid w:val="00805450"/>
    <w:rsid w:val="0081590D"/>
    <w:rsid w:val="00815E73"/>
    <w:rsid w:val="008165FD"/>
    <w:rsid w:val="00834ABE"/>
    <w:rsid w:val="00874004"/>
    <w:rsid w:val="00886E1D"/>
    <w:rsid w:val="008A09DC"/>
    <w:rsid w:val="008B7A30"/>
    <w:rsid w:val="008F50DC"/>
    <w:rsid w:val="0097580E"/>
    <w:rsid w:val="00997D57"/>
    <w:rsid w:val="009A5F13"/>
    <w:rsid w:val="00A016CA"/>
    <w:rsid w:val="00A13239"/>
    <w:rsid w:val="00A21EE6"/>
    <w:rsid w:val="00A23AD6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D4D7B"/>
    <w:rsid w:val="00C21FFC"/>
    <w:rsid w:val="00C37269"/>
    <w:rsid w:val="00C45A9C"/>
    <w:rsid w:val="00C5771C"/>
    <w:rsid w:val="00C61318"/>
    <w:rsid w:val="00C90C0D"/>
    <w:rsid w:val="00C9651A"/>
    <w:rsid w:val="00CE2F94"/>
    <w:rsid w:val="00D43FB8"/>
    <w:rsid w:val="00D559EE"/>
    <w:rsid w:val="00DB21C3"/>
    <w:rsid w:val="00DE200A"/>
    <w:rsid w:val="00DE36E0"/>
    <w:rsid w:val="00DF4408"/>
    <w:rsid w:val="00E03090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3C67"/>
    <w:rsid w:val="00F154A0"/>
    <w:rsid w:val="00F33532"/>
    <w:rsid w:val="00F34162"/>
    <w:rsid w:val="00F7450C"/>
    <w:rsid w:val="00FA0281"/>
    <w:rsid w:val="065E715D"/>
    <w:rsid w:val="0C381164"/>
    <w:rsid w:val="0FCC41C3"/>
    <w:rsid w:val="124E5F07"/>
    <w:rsid w:val="135D00FF"/>
    <w:rsid w:val="1587645D"/>
    <w:rsid w:val="1C3E28AB"/>
    <w:rsid w:val="1C6500DA"/>
    <w:rsid w:val="1CC62777"/>
    <w:rsid w:val="1EEC6045"/>
    <w:rsid w:val="1F2953F9"/>
    <w:rsid w:val="21FF1B04"/>
    <w:rsid w:val="37F30A8A"/>
    <w:rsid w:val="3936213E"/>
    <w:rsid w:val="397F4D8A"/>
    <w:rsid w:val="3EE475F5"/>
    <w:rsid w:val="40B94141"/>
    <w:rsid w:val="40CF3EBF"/>
    <w:rsid w:val="417213C9"/>
    <w:rsid w:val="436D34C7"/>
    <w:rsid w:val="47B9580E"/>
    <w:rsid w:val="490E6356"/>
    <w:rsid w:val="4A3631BF"/>
    <w:rsid w:val="4AD961F8"/>
    <w:rsid w:val="4BBA78B1"/>
    <w:rsid w:val="4CF47C43"/>
    <w:rsid w:val="4D370E5D"/>
    <w:rsid w:val="4FC863DA"/>
    <w:rsid w:val="507D3439"/>
    <w:rsid w:val="52525C05"/>
    <w:rsid w:val="556B391A"/>
    <w:rsid w:val="567B428F"/>
    <w:rsid w:val="579A679A"/>
    <w:rsid w:val="58281D74"/>
    <w:rsid w:val="598761AB"/>
    <w:rsid w:val="598B5C6F"/>
    <w:rsid w:val="5CF40C1C"/>
    <w:rsid w:val="5DAD3B61"/>
    <w:rsid w:val="5DDB1A6A"/>
    <w:rsid w:val="638D748E"/>
    <w:rsid w:val="67063526"/>
    <w:rsid w:val="6B1C363E"/>
    <w:rsid w:val="6B486583"/>
    <w:rsid w:val="6E0473D9"/>
    <w:rsid w:val="6FA04C1E"/>
    <w:rsid w:val="6FB06DAF"/>
    <w:rsid w:val="70AE1BD7"/>
    <w:rsid w:val="72147644"/>
    <w:rsid w:val="7250015B"/>
    <w:rsid w:val="75806A1E"/>
    <w:rsid w:val="76CE1637"/>
    <w:rsid w:val="78B76D9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1C8BC3-9451-4000-AC68-D2FC0E341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脚 Char"/>
    <w:link w:val="a6"/>
    <w:qFormat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3">
    <w:name w:val="页眉 Char"/>
    <w:basedOn w:val="a0"/>
    <w:link w:val="a7"/>
    <w:uiPriority w:val="99"/>
    <w:semiHidden/>
    <w:qFormat/>
    <w:rPr>
      <w:rFonts w:ascii="Calibri" w:hAnsi="Calibri"/>
      <w:kern w:val="2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Calibri" w:hAnsi="Calibri"/>
      <w:kern w:val="2"/>
      <w:sz w:val="21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Calibri" w:hAnsi="Calibri"/>
      <w:b/>
      <w:bCs/>
      <w:kern w:val="2"/>
      <w:sz w:val="21"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424</Words>
  <Characters>2423</Characters>
  <Application>Microsoft Office Word</Application>
  <DocSecurity>0</DocSecurity>
  <Lines>20</Lines>
  <Paragraphs>5</Paragraphs>
  <ScaleCrop>false</ScaleCrop>
  <Company>微软中国</Company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14</cp:revision>
  <cp:lastPrinted>2019-06-16T07:57:00Z</cp:lastPrinted>
  <dcterms:created xsi:type="dcterms:W3CDTF">2019-06-16T07:02:00Z</dcterms:created>
  <dcterms:modified xsi:type="dcterms:W3CDTF">2019-06-18T03:48:00Z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