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625F" w:rsidRDefault="006768D8">
      <w:pPr>
        <w:jc w:val="center"/>
        <w:rPr>
          <w:rFonts w:ascii="黑体" w:eastAsia="黑体" w:hAnsi="黑体" w:cs="黑体"/>
          <w:bCs/>
          <w:sz w:val="36"/>
          <w:szCs w:val="36"/>
        </w:rPr>
      </w:pPr>
      <w:r>
        <w:rPr>
          <w:rFonts w:ascii="黑体" w:eastAsia="黑体" w:hAnsi="黑体" w:cs="黑体" w:hint="eastAsia"/>
          <w:bCs/>
          <w:sz w:val="36"/>
          <w:szCs w:val="36"/>
        </w:rPr>
        <w:t>沈阳市2019年公开招聘中等职业学校</w:t>
      </w:r>
    </w:p>
    <w:p w:rsidR="006F625F" w:rsidRDefault="006768D8">
      <w:pPr>
        <w:jc w:val="center"/>
        <w:rPr>
          <w:rFonts w:ascii="仿宋_GB2312" w:eastAsia="仿宋_GB2312"/>
          <w:sz w:val="24"/>
        </w:rPr>
      </w:pPr>
      <w:r>
        <w:rPr>
          <w:rFonts w:ascii="黑体" w:eastAsia="黑体" w:hAnsi="黑体" w:cs="黑体" w:hint="eastAsia"/>
          <w:bCs/>
          <w:sz w:val="36"/>
          <w:szCs w:val="36"/>
        </w:rPr>
        <w:t>专业课教师面试试讲题目</w:t>
      </w:r>
      <w:r w:rsidR="00FF3604">
        <w:rPr>
          <w:rFonts w:ascii="黑体" w:eastAsia="黑体" w:hAnsi="黑体" w:cs="黑体" w:hint="eastAsia"/>
          <w:bCs/>
          <w:sz w:val="36"/>
          <w:szCs w:val="36"/>
        </w:rPr>
        <w:t>一</w:t>
      </w:r>
    </w:p>
    <w:p w:rsidR="006F625F" w:rsidRPr="000F6DEC" w:rsidRDefault="000F6DEC" w:rsidP="000F6DEC">
      <w:pPr>
        <w:spacing w:line="500" w:lineRule="exact"/>
        <w:ind w:left="562" w:firstLineChars="250" w:firstLine="703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一、</w:t>
      </w:r>
      <w:r w:rsidR="006768D8" w:rsidRPr="000F6DEC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招聘岗位</w:t>
      </w:r>
    </w:p>
    <w:p w:rsidR="0068366B" w:rsidRDefault="0068366B" w:rsidP="0068366B">
      <w:pPr>
        <w:pStyle w:val="aa"/>
        <w:spacing w:line="500" w:lineRule="exact"/>
        <w:ind w:left="1282" w:firstLineChars="0" w:firstLine="0"/>
        <w:rPr>
          <w:rFonts w:ascii="仿宋_GB2312" w:eastAsia="仿宋_GB2312" w:hAnsi="仿宋_GB2312" w:cs="仿宋_GB2312"/>
          <w:bCs/>
          <w:sz w:val="28"/>
          <w:szCs w:val="28"/>
        </w:rPr>
      </w:pPr>
      <w:r w:rsidRPr="0068366B">
        <w:rPr>
          <w:rFonts w:ascii="仿宋_GB2312" w:eastAsia="仿宋_GB2312" w:hAnsi="仿宋_GB2312" w:cs="仿宋_GB2312" w:hint="eastAsia"/>
          <w:bCs/>
          <w:sz w:val="28"/>
          <w:szCs w:val="28"/>
        </w:rPr>
        <w:t>中职学前教育专业</w:t>
      </w:r>
      <w:r>
        <w:rPr>
          <w:rFonts w:ascii="仿宋_GB2312" w:eastAsia="仿宋_GB2312" w:hAnsi="仿宋_GB2312" w:cs="仿宋_GB2312" w:hint="eastAsia"/>
          <w:bCs/>
          <w:sz w:val="28"/>
          <w:szCs w:val="28"/>
        </w:rPr>
        <w:t>舞蹈</w:t>
      </w:r>
      <w:r w:rsidRPr="0068366B">
        <w:rPr>
          <w:rFonts w:ascii="仿宋_GB2312" w:eastAsia="仿宋_GB2312" w:hAnsi="仿宋_GB2312" w:cs="仿宋_GB2312" w:hint="eastAsia"/>
          <w:bCs/>
          <w:sz w:val="28"/>
          <w:szCs w:val="28"/>
        </w:rPr>
        <w:t>教师</w:t>
      </w:r>
    </w:p>
    <w:p w:rsidR="0068366B" w:rsidRPr="0068366B" w:rsidRDefault="0068366B" w:rsidP="0068366B">
      <w:pPr>
        <w:pStyle w:val="aa"/>
        <w:spacing w:line="500" w:lineRule="exact"/>
        <w:ind w:left="1282" w:firstLineChars="0" w:firstLine="0"/>
        <w:rPr>
          <w:rFonts w:ascii="仿宋_GB2312" w:eastAsia="仿宋_GB2312" w:hAnsi="仿宋_GB2312" w:cs="仿宋_GB2312"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Cs/>
          <w:sz w:val="28"/>
          <w:szCs w:val="28"/>
        </w:rPr>
        <w:t>中职航空服务专业舞蹈教师</w:t>
      </w:r>
    </w:p>
    <w:p w:rsidR="006F625F" w:rsidRPr="00F14DF3" w:rsidRDefault="000F6DEC" w:rsidP="000F6DEC">
      <w:pPr>
        <w:pStyle w:val="aa"/>
        <w:spacing w:line="500" w:lineRule="exact"/>
        <w:ind w:left="1282" w:firstLineChars="0" w:firstLine="0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二、</w:t>
      </w:r>
      <w:r w:rsidR="006768D8" w:rsidRPr="00F14DF3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教材名称及版本</w:t>
      </w:r>
    </w:p>
    <w:p w:rsidR="006F625F" w:rsidRPr="00F14DF3" w:rsidRDefault="006768D8" w:rsidP="00F14DF3">
      <w:pPr>
        <w:pStyle w:val="aa"/>
        <w:spacing w:line="500" w:lineRule="exact"/>
        <w:ind w:left="1282" w:firstLineChars="0" w:firstLine="0"/>
        <w:rPr>
          <w:rFonts w:ascii="仿宋_GB2312" w:eastAsia="仿宋_GB2312" w:hAnsi="仿宋_GB2312" w:cs="仿宋_GB2312"/>
          <w:bCs/>
          <w:sz w:val="28"/>
          <w:szCs w:val="28"/>
        </w:rPr>
      </w:pPr>
      <w:r w:rsidRPr="00F14DF3">
        <w:rPr>
          <w:rFonts w:ascii="仿宋_GB2312" w:eastAsia="仿宋_GB2312" w:hAnsi="仿宋_GB2312" w:cs="仿宋_GB2312" w:hint="eastAsia"/>
          <w:bCs/>
          <w:sz w:val="28"/>
          <w:szCs w:val="28"/>
        </w:rPr>
        <w:t>教材名称：</w:t>
      </w:r>
      <w:r w:rsidR="0068366B" w:rsidRPr="00F14DF3">
        <w:rPr>
          <w:rFonts w:ascii="仿宋_GB2312" w:eastAsia="仿宋_GB2312" w:hAnsi="仿宋_GB2312" w:cs="仿宋_GB2312" w:hint="eastAsia"/>
          <w:bCs/>
          <w:sz w:val="28"/>
          <w:szCs w:val="28"/>
        </w:rPr>
        <w:t>“十二五”职业教育</w:t>
      </w:r>
      <w:r w:rsidRPr="00F14DF3">
        <w:rPr>
          <w:rFonts w:ascii="仿宋_GB2312" w:eastAsia="仿宋_GB2312" w:hAnsi="仿宋_GB2312" w:cs="仿宋_GB2312" w:hint="eastAsia"/>
          <w:bCs/>
          <w:sz w:val="28"/>
          <w:szCs w:val="28"/>
        </w:rPr>
        <w:t>国家规划新</w:t>
      </w:r>
      <w:r w:rsidR="0068366B" w:rsidRPr="00F14DF3">
        <w:rPr>
          <w:rFonts w:ascii="仿宋_GB2312" w:eastAsia="仿宋_GB2312" w:hAnsi="仿宋_GB2312" w:cs="仿宋_GB2312" w:hint="eastAsia"/>
          <w:bCs/>
          <w:sz w:val="28"/>
          <w:szCs w:val="28"/>
        </w:rPr>
        <w:t>立项</w:t>
      </w:r>
      <w:r w:rsidRPr="00F14DF3">
        <w:rPr>
          <w:rFonts w:ascii="仿宋_GB2312" w:eastAsia="仿宋_GB2312" w:hAnsi="仿宋_GB2312" w:cs="仿宋_GB2312" w:hint="eastAsia"/>
          <w:bCs/>
          <w:sz w:val="28"/>
          <w:szCs w:val="28"/>
        </w:rPr>
        <w:t>教材</w:t>
      </w:r>
    </w:p>
    <w:p w:rsidR="006F625F" w:rsidRPr="00F14DF3" w:rsidRDefault="0068366B" w:rsidP="00F14DF3">
      <w:pPr>
        <w:pStyle w:val="aa"/>
        <w:spacing w:line="500" w:lineRule="exact"/>
        <w:ind w:left="1282" w:firstLineChars="500" w:firstLine="1400"/>
        <w:rPr>
          <w:rFonts w:ascii="仿宋_GB2312" w:eastAsia="仿宋_GB2312" w:hAnsi="仿宋_GB2312" w:cs="仿宋_GB2312"/>
          <w:bCs/>
          <w:sz w:val="28"/>
          <w:szCs w:val="28"/>
        </w:rPr>
      </w:pPr>
      <w:r w:rsidRPr="00F14DF3">
        <w:rPr>
          <w:rFonts w:ascii="仿宋_GB2312" w:eastAsia="仿宋_GB2312" w:hAnsi="仿宋_GB2312" w:cs="仿宋_GB2312" w:hint="eastAsia"/>
          <w:bCs/>
          <w:sz w:val="28"/>
          <w:szCs w:val="28"/>
        </w:rPr>
        <w:t>《舞蹈</w:t>
      </w:r>
      <w:r w:rsidR="006768D8" w:rsidRPr="00F14DF3">
        <w:rPr>
          <w:rFonts w:ascii="仿宋_GB2312" w:eastAsia="仿宋_GB2312" w:hAnsi="仿宋_GB2312" w:cs="仿宋_GB2312" w:hint="eastAsia"/>
          <w:bCs/>
          <w:sz w:val="28"/>
          <w:szCs w:val="28"/>
        </w:rPr>
        <w:t>》</w:t>
      </w:r>
    </w:p>
    <w:p w:rsidR="006F625F" w:rsidRPr="00F14DF3" w:rsidRDefault="006768D8" w:rsidP="00F14DF3">
      <w:pPr>
        <w:pStyle w:val="aa"/>
        <w:spacing w:line="500" w:lineRule="exact"/>
        <w:ind w:left="1282" w:firstLineChars="0" w:firstLine="0"/>
        <w:rPr>
          <w:rFonts w:ascii="仿宋_GB2312" w:eastAsia="仿宋_GB2312" w:hAnsi="仿宋_GB2312" w:cs="仿宋_GB2312"/>
          <w:bCs/>
          <w:sz w:val="28"/>
          <w:szCs w:val="28"/>
        </w:rPr>
      </w:pPr>
      <w:r w:rsidRPr="00F14DF3">
        <w:rPr>
          <w:rFonts w:ascii="仿宋_GB2312" w:eastAsia="仿宋_GB2312" w:hAnsi="仿宋_GB2312" w:cs="仿宋_GB2312" w:hint="eastAsia"/>
          <w:bCs/>
          <w:sz w:val="28"/>
          <w:szCs w:val="28"/>
        </w:rPr>
        <w:t>主    编：</w:t>
      </w:r>
      <w:r w:rsidR="0068366B" w:rsidRPr="00F14DF3">
        <w:rPr>
          <w:rFonts w:ascii="仿宋_GB2312" w:eastAsia="仿宋_GB2312" w:hAnsi="仿宋_GB2312" w:cs="仿宋_GB2312" w:hint="eastAsia"/>
          <w:bCs/>
          <w:sz w:val="28"/>
          <w:szCs w:val="28"/>
        </w:rPr>
        <w:t>吴彬</w:t>
      </w:r>
    </w:p>
    <w:p w:rsidR="006F625F" w:rsidRPr="00F14DF3" w:rsidRDefault="006768D8" w:rsidP="00F14DF3">
      <w:pPr>
        <w:pStyle w:val="aa"/>
        <w:spacing w:line="500" w:lineRule="exact"/>
        <w:ind w:left="1282" w:firstLineChars="0" w:firstLine="0"/>
        <w:rPr>
          <w:rFonts w:ascii="仿宋_GB2312" w:eastAsia="仿宋_GB2312" w:hAnsi="仿宋_GB2312" w:cs="仿宋_GB2312"/>
          <w:bCs/>
          <w:sz w:val="28"/>
          <w:szCs w:val="28"/>
        </w:rPr>
      </w:pPr>
      <w:r w:rsidRPr="00F14DF3">
        <w:rPr>
          <w:rFonts w:ascii="仿宋_GB2312" w:eastAsia="仿宋_GB2312" w:hAnsi="仿宋_GB2312" w:cs="仿宋_GB2312" w:hint="eastAsia"/>
          <w:bCs/>
          <w:sz w:val="28"/>
          <w:szCs w:val="28"/>
        </w:rPr>
        <w:t>出版单位：高等教育出版社</w:t>
      </w:r>
    </w:p>
    <w:p w:rsidR="006F625F" w:rsidRPr="00F14DF3" w:rsidRDefault="006768D8" w:rsidP="00F14DF3">
      <w:pPr>
        <w:pStyle w:val="aa"/>
        <w:spacing w:line="500" w:lineRule="exact"/>
        <w:ind w:left="1282" w:firstLineChars="0" w:firstLine="0"/>
        <w:rPr>
          <w:rFonts w:ascii="仿宋_GB2312" w:eastAsia="仿宋_GB2312" w:hAnsi="仿宋_GB2312" w:cs="仿宋_GB2312"/>
          <w:bCs/>
          <w:sz w:val="28"/>
          <w:szCs w:val="28"/>
        </w:rPr>
      </w:pPr>
      <w:r w:rsidRPr="00F14DF3">
        <w:rPr>
          <w:rFonts w:ascii="仿宋_GB2312" w:eastAsia="仿宋_GB2312" w:hAnsi="仿宋_GB2312" w:cs="仿宋_GB2312" w:hint="eastAsia"/>
          <w:bCs/>
          <w:sz w:val="28"/>
          <w:szCs w:val="28"/>
        </w:rPr>
        <w:t>出版日期：</w:t>
      </w:r>
      <w:r w:rsidR="0068366B" w:rsidRPr="00F14DF3">
        <w:rPr>
          <w:rFonts w:ascii="仿宋_GB2312" w:eastAsia="仿宋_GB2312" w:hAnsi="仿宋_GB2312" w:cs="仿宋_GB2312" w:hint="eastAsia"/>
          <w:bCs/>
          <w:sz w:val="28"/>
          <w:szCs w:val="28"/>
        </w:rPr>
        <w:t>2018</w:t>
      </w:r>
      <w:r w:rsidRPr="00F14DF3">
        <w:rPr>
          <w:rFonts w:ascii="仿宋_GB2312" w:eastAsia="仿宋_GB2312" w:hAnsi="仿宋_GB2312" w:cs="仿宋_GB2312" w:hint="eastAsia"/>
          <w:bCs/>
          <w:sz w:val="28"/>
          <w:szCs w:val="28"/>
        </w:rPr>
        <w:t>年</w:t>
      </w:r>
      <w:r w:rsidR="0068366B" w:rsidRPr="00F14DF3">
        <w:rPr>
          <w:rFonts w:ascii="仿宋_GB2312" w:eastAsia="仿宋_GB2312" w:hAnsi="仿宋_GB2312" w:cs="仿宋_GB2312" w:hint="eastAsia"/>
          <w:bCs/>
          <w:sz w:val="28"/>
          <w:szCs w:val="28"/>
        </w:rPr>
        <w:t>5</w:t>
      </w:r>
      <w:r w:rsidRPr="00F14DF3">
        <w:rPr>
          <w:rFonts w:ascii="仿宋_GB2312" w:eastAsia="仿宋_GB2312" w:hAnsi="仿宋_GB2312" w:cs="仿宋_GB2312" w:hint="eastAsia"/>
          <w:bCs/>
          <w:sz w:val="28"/>
          <w:szCs w:val="28"/>
        </w:rPr>
        <w:t>月第</w:t>
      </w:r>
      <w:r w:rsidR="0068366B" w:rsidRPr="00F14DF3">
        <w:rPr>
          <w:rFonts w:ascii="仿宋_GB2312" w:eastAsia="仿宋_GB2312" w:hAnsi="仿宋_GB2312" w:cs="仿宋_GB2312" w:hint="eastAsia"/>
          <w:bCs/>
          <w:sz w:val="28"/>
          <w:szCs w:val="28"/>
        </w:rPr>
        <w:t>4</w:t>
      </w:r>
      <w:r w:rsidRPr="00F14DF3">
        <w:rPr>
          <w:rFonts w:ascii="仿宋_GB2312" w:eastAsia="仿宋_GB2312" w:hAnsi="仿宋_GB2312" w:cs="仿宋_GB2312" w:hint="eastAsia"/>
          <w:bCs/>
          <w:sz w:val="28"/>
          <w:szCs w:val="28"/>
        </w:rPr>
        <w:t>次印刷</w:t>
      </w:r>
    </w:p>
    <w:p w:rsidR="006F625F" w:rsidRPr="00F14DF3" w:rsidRDefault="006768D8" w:rsidP="00F14DF3">
      <w:pPr>
        <w:pStyle w:val="aa"/>
        <w:spacing w:line="500" w:lineRule="exact"/>
        <w:ind w:left="1282" w:firstLineChars="0" w:firstLine="0"/>
        <w:rPr>
          <w:rFonts w:ascii="仿宋_GB2312" w:eastAsia="仿宋_GB2312" w:hAnsi="仿宋_GB2312" w:cs="仿宋_GB2312"/>
          <w:bCs/>
          <w:sz w:val="28"/>
          <w:szCs w:val="28"/>
        </w:rPr>
      </w:pPr>
      <w:r w:rsidRPr="00F14DF3">
        <w:rPr>
          <w:rFonts w:ascii="仿宋_GB2312" w:eastAsia="仿宋_GB2312" w:hAnsi="仿宋_GB2312" w:cs="仿宋_GB2312" w:hint="eastAsia"/>
          <w:bCs/>
          <w:sz w:val="28"/>
          <w:szCs w:val="28"/>
        </w:rPr>
        <w:t>书    号：</w:t>
      </w:r>
      <w:r w:rsidR="00AE2139" w:rsidRPr="00F14DF3">
        <w:rPr>
          <w:rFonts w:ascii="仿宋_GB2312" w:eastAsia="仿宋_GB2312" w:hAnsi="仿宋_GB2312" w:cs="仿宋_GB2312" w:hint="eastAsia"/>
          <w:bCs/>
          <w:sz w:val="28"/>
          <w:szCs w:val="28"/>
        </w:rPr>
        <w:t>ISBN978-7-04-046126-8</w:t>
      </w:r>
    </w:p>
    <w:p w:rsidR="006F625F" w:rsidRPr="00F14DF3" w:rsidRDefault="006768D8" w:rsidP="000F6DEC">
      <w:pPr>
        <w:pStyle w:val="aa"/>
        <w:numPr>
          <w:ilvl w:val="0"/>
          <w:numId w:val="2"/>
        </w:numPr>
        <w:spacing w:line="500" w:lineRule="exact"/>
        <w:ind w:firstLineChars="0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F14DF3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试讲题目</w:t>
      </w:r>
    </w:p>
    <w:p w:rsidR="00FF3604" w:rsidRPr="00FF3604" w:rsidRDefault="00FF3604" w:rsidP="00FF3604">
      <w:pPr>
        <w:pStyle w:val="aa"/>
        <w:spacing w:line="500" w:lineRule="exact"/>
        <w:ind w:left="1282" w:firstLineChars="0" w:firstLine="0"/>
        <w:rPr>
          <w:rFonts w:ascii="仿宋_GB2312" w:eastAsia="仿宋_GB2312" w:hAnsi="仿宋_GB2312" w:cs="仿宋_GB2312"/>
          <w:sz w:val="28"/>
          <w:szCs w:val="28"/>
        </w:rPr>
      </w:pPr>
      <w:r w:rsidRPr="00FF3604">
        <w:rPr>
          <w:rFonts w:ascii="仿宋_GB2312" w:eastAsia="仿宋_GB2312" w:hAnsi="仿宋_GB2312" w:cs="仿宋_GB2312" w:hint="eastAsia"/>
          <w:sz w:val="28"/>
          <w:szCs w:val="28"/>
        </w:rPr>
        <w:t>题目：幼儿舞蹈教育的基本原则和方法</w:t>
      </w:r>
    </w:p>
    <w:p w:rsidR="00FF3604" w:rsidRPr="00FF3604" w:rsidRDefault="00FF3604" w:rsidP="00FF3604">
      <w:pPr>
        <w:pStyle w:val="aa"/>
        <w:spacing w:line="500" w:lineRule="exact"/>
        <w:ind w:left="1282" w:firstLineChars="0" w:firstLine="0"/>
        <w:rPr>
          <w:rFonts w:ascii="仿宋_GB2312" w:eastAsia="仿宋_GB2312" w:hAnsi="仿宋_GB2312" w:cs="仿宋_GB2312"/>
          <w:sz w:val="28"/>
          <w:szCs w:val="28"/>
        </w:rPr>
      </w:pPr>
      <w:r w:rsidRPr="00FF3604">
        <w:rPr>
          <w:rFonts w:ascii="仿宋_GB2312" w:eastAsia="仿宋_GB2312" w:hAnsi="仿宋_GB2312" w:cs="仿宋_GB2312" w:hint="eastAsia"/>
          <w:sz w:val="28"/>
          <w:szCs w:val="28"/>
        </w:rPr>
        <w:t>章节：第四章第二节</w:t>
      </w:r>
    </w:p>
    <w:p w:rsidR="006F625F" w:rsidRDefault="006768D8" w:rsidP="000F6DEC">
      <w:pPr>
        <w:spacing w:line="500" w:lineRule="exact"/>
        <w:ind w:firstLineChars="400" w:firstLine="1124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四、试讲要求</w:t>
      </w:r>
    </w:p>
    <w:p w:rsidR="006F625F" w:rsidRPr="00F14DF3" w:rsidRDefault="006768D8" w:rsidP="00F14DF3">
      <w:pPr>
        <w:pStyle w:val="aa"/>
        <w:spacing w:line="500" w:lineRule="exact"/>
        <w:ind w:left="1282" w:firstLineChars="0" w:firstLine="0"/>
        <w:rPr>
          <w:rFonts w:ascii="仿宋_GB2312" w:eastAsia="仿宋_GB2312" w:hAnsi="仿宋_GB2312" w:cs="仿宋_GB2312"/>
          <w:bCs/>
          <w:sz w:val="28"/>
          <w:szCs w:val="28"/>
        </w:rPr>
      </w:pPr>
      <w:r w:rsidRPr="00F14DF3">
        <w:rPr>
          <w:rFonts w:ascii="仿宋_GB2312" w:eastAsia="仿宋_GB2312" w:hAnsi="仿宋_GB2312" w:cs="仿宋_GB2312" w:hint="eastAsia"/>
          <w:bCs/>
          <w:sz w:val="28"/>
          <w:szCs w:val="28"/>
        </w:rPr>
        <w:t>1.教学思路清晰、要点准确、重点突出、教学环节环环相扣，过程设计新颖巧妙</w:t>
      </w:r>
      <w:r w:rsidR="00F14DF3" w:rsidRPr="00F14DF3">
        <w:rPr>
          <w:rFonts w:ascii="仿宋_GB2312" w:eastAsia="仿宋_GB2312" w:hAnsi="仿宋_GB2312" w:cs="仿宋_GB2312" w:hint="eastAsia"/>
          <w:bCs/>
          <w:sz w:val="28"/>
          <w:szCs w:val="28"/>
        </w:rPr>
        <w:t>。</w:t>
      </w:r>
    </w:p>
    <w:p w:rsidR="006F625F" w:rsidRPr="00F14DF3" w:rsidRDefault="006768D8" w:rsidP="00F14DF3">
      <w:pPr>
        <w:pStyle w:val="aa"/>
        <w:spacing w:line="500" w:lineRule="exact"/>
        <w:ind w:left="1282" w:firstLineChars="0" w:firstLine="0"/>
        <w:rPr>
          <w:rFonts w:ascii="仿宋_GB2312" w:eastAsia="仿宋_GB2312" w:hAnsi="仿宋_GB2312" w:cs="仿宋_GB2312"/>
          <w:bCs/>
          <w:sz w:val="28"/>
          <w:szCs w:val="28"/>
        </w:rPr>
      </w:pPr>
      <w:r w:rsidRPr="00F14DF3">
        <w:rPr>
          <w:rFonts w:ascii="仿宋_GB2312" w:eastAsia="仿宋_GB2312" w:hAnsi="仿宋_GB2312" w:cs="仿宋_GB2312" w:hint="eastAsia"/>
          <w:bCs/>
          <w:sz w:val="28"/>
          <w:szCs w:val="28"/>
        </w:rPr>
        <w:t>2.教学方法得当、多样，教学效果良好</w:t>
      </w:r>
      <w:r w:rsidR="00F14DF3" w:rsidRPr="00F14DF3">
        <w:rPr>
          <w:rFonts w:ascii="仿宋_GB2312" w:eastAsia="仿宋_GB2312" w:hAnsi="仿宋_GB2312" w:cs="仿宋_GB2312" w:hint="eastAsia"/>
          <w:bCs/>
          <w:sz w:val="28"/>
          <w:szCs w:val="28"/>
        </w:rPr>
        <w:t>。</w:t>
      </w:r>
    </w:p>
    <w:p w:rsidR="006F625F" w:rsidRPr="00F14DF3" w:rsidRDefault="006768D8" w:rsidP="00F14DF3">
      <w:pPr>
        <w:pStyle w:val="aa"/>
        <w:spacing w:line="500" w:lineRule="exact"/>
        <w:ind w:left="1282" w:firstLineChars="0" w:firstLine="0"/>
        <w:rPr>
          <w:rFonts w:ascii="仿宋_GB2312" w:eastAsia="仿宋_GB2312" w:hAnsi="仿宋_GB2312" w:cs="仿宋_GB2312"/>
          <w:bCs/>
          <w:sz w:val="28"/>
          <w:szCs w:val="28"/>
        </w:rPr>
      </w:pPr>
      <w:r w:rsidRPr="00F14DF3">
        <w:rPr>
          <w:rFonts w:ascii="仿宋_GB2312" w:eastAsia="仿宋_GB2312" w:hAnsi="仿宋_GB2312" w:cs="仿宋_GB2312" w:hint="eastAsia"/>
          <w:bCs/>
          <w:sz w:val="28"/>
          <w:szCs w:val="28"/>
        </w:rPr>
        <w:t>3.语言生动、熟练，具有亲和力和感染力</w:t>
      </w:r>
      <w:r w:rsidR="00F14DF3" w:rsidRPr="00F14DF3">
        <w:rPr>
          <w:rFonts w:ascii="仿宋_GB2312" w:eastAsia="仿宋_GB2312" w:hAnsi="仿宋_GB2312" w:cs="仿宋_GB2312" w:hint="eastAsia"/>
          <w:bCs/>
          <w:sz w:val="28"/>
          <w:szCs w:val="28"/>
        </w:rPr>
        <w:t>。</w:t>
      </w:r>
    </w:p>
    <w:p w:rsidR="006F625F" w:rsidRPr="00F14DF3" w:rsidRDefault="006768D8" w:rsidP="00F14DF3">
      <w:pPr>
        <w:pStyle w:val="aa"/>
        <w:spacing w:line="500" w:lineRule="exact"/>
        <w:ind w:left="1282" w:firstLineChars="0" w:firstLine="0"/>
        <w:rPr>
          <w:rFonts w:ascii="仿宋_GB2312" w:eastAsia="仿宋_GB2312" w:hAnsi="仿宋_GB2312" w:cs="仿宋_GB2312"/>
          <w:bCs/>
          <w:sz w:val="28"/>
          <w:szCs w:val="28"/>
        </w:rPr>
      </w:pPr>
      <w:r w:rsidRPr="00F14DF3">
        <w:rPr>
          <w:rFonts w:ascii="仿宋_GB2312" w:eastAsia="仿宋_GB2312" w:hAnsi="仿宋_GB2312" w:cs="仿宋_GB2312" w:hint="eastAsia"/>
          <w:bCs/>
          <w:sz w:val="28"/>
          <w:szCs w:val="28"/>
        </w:rPr>
        <w:t>4.教态自然、着装整洁、仪表端正</w:t>
      </w:r>
      <w:r w:rsidR="00F14DF3" w:rsidRPr="00F14DF3">
        <w:rPr>
          <w:rFonts w:ascii="仿宋_GB2312" w:eastAsia="仿宋_GB2312" w:hAnsi="仿宋_GB2312" w:cs="仿宋_GB2312" w:hint="eastAsia"/>
          <w:bCs/>
          <w:sz w:val="28"/>
          <w:szCs w:val="28"/>
        </w:rPr>
        <w:t>。</w:t>
      </w:r>
    </w:p>
    <w:p w:rsidR="006F625F" w:rsidRPr="00F14DF3" w:rsidRDefault="006768D8" w:rsidP="00F14DF3">
      <w:pPr>
        <w:pStyle w:val="aa"/>
        <w:spacing w:line="500" w:lineRule="exact"/>
        <w:ind w:left="1282" w:firstLineChars="0" w:firstLine="0"/>
        <w:rPr>
          <w:rFonts w:ascii="仿宋_GB2312" w:eastAsia="仿宋_GB2312" w:hAnsi="仿宋_GB2312" w:cs="仿宋_GB2312"/>
          <w:bCs/>
          <w:sz w:val="28"/>
          <w:szCs w:val="28"/>
        </w:rPr>
      </w:pPr>
      <w:r w:rsidRPr="00F14DF3">
        <w:rPr>
          <w:rFonts w:ascii="仿宋_GB2312" w:eastAsia="仿宋_GB2312" w:hAnsi="仿宋_GB2312" w:cs="仿宋_GB2312" w:hint="eastAsia"/>
          <w:bCs/>
          <w:sz w:val="28"/>
          <w:szCs w:val="28"/>
        </w:rPr>
        <w:t>5.板书布局合理，文字</w:t>
      </w:r>
      <w:bookmarkStart w:id="0" w:name="_GoBack"/>
      <w:bookmarkEnd w:id="0"/>
      <w:r w:rsidRPr="00F14DF3">
        <w:rPr>
          <w:rFonts w:ascii="仿宋_GB2312" w:eastAsia="仿宋_GB2312" w:hAnsi="仿宋_GB2312" w:cs="仿宋_GB2312" w:hint="eastAsia"/>
          <w:bCs/>
          <w:sz w:val="28"/>
          <w:szCs w:val="28"/>
        </w:rPr>
        <w:t>规范清晰</w:t>
      </w:r>
      <w:r w:rsidR="00F14DF3" w:rsidRPr="00F14DF3">
        <w:rPr>
          <w:rFonts w:ascii="仿宋_GB2312" w:eastAsia="仿宋_GB2312" w:hAnsi="仿宋_GB2312" w:cs="仿宋_GB2312" w:hint="eastAsia"/>
          <w:bCs/>
          <w:sz w:val="28"/>
          <w:szCs w:val="28"/>
        </w:rPr>
        <w:t>。</w:t>
      </w:r>
    </w:p>
    <w:p w:rsidR="006F625F" w:rsidRDefault="006768D8" w:rsidP="000F6DEC">
      <w:pPr>
        <w:spacing w:line="500" w:lineRule="exact"/>
        <w:ind w:firstLineChars="450" w:firstLine="1265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五、评分标准</w:t>
      </w:r>
    </w:p>
    <w:p w:rsidR="006F625F" w:rsidRDefault="006768D8" w:rsidP="00F14DF3">
      <w:pPr>
        <w:pStyle w:val="aa"/>
        <w:spacing w:line="500" w:lineRule="exact"/>
        <w:ind w:left="1282" w:firstLineChars="0" w:firstLine="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见下表</w:t>
      </w:r>
    </w:p>
    <w:p w:rsidR="006F625F" w:rsidRDefault="006F625F">
      <w:pPr>
        <w:spacing w:line="50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  <w:sectPr w:rsidR="006F625F">
          <w:footerReference w:type="default" r:id="rId8"/>
          <w:pgSz w:w="11906" w:h="16838"/>
          <w:pgMar w:top="1134" w:right="1474" w:bottom="1134" w:left="1474" w:header="851" w:footer="992" w:gutter="0"/>
          <w:cols w:space="425"/>
          <w:docGrid w:type="lines" w:linePitch="312"/>
        </w:sectPr>
      </w:pPr>
    </w:p>
    <w:p w:rsidR="006F625F" w:rsidRDefault="006768D8">
      <w:pPr>
        <w:jc w:val="center"/>
        <w:rPr>
          <w:rFonts w:ascii="黑体" w:eastAsia="黑体" w:hAnsi="黑体" w:cs="黑体"/>
          <w:bCs/>
          <w:sz w:val="36"/>
          <w:szCs w:val="36"/>
        </w:rPr>
      </w:pPr>
      <w:r>
        <w:rPr>
          <w:rFonts w:ascii="黑体" w:eastAsia="黑体" w:hAnsi="黑体" w:cs="黑体" w:hint="eastAsia"/>
          <w:bCs/>
          <w:sz w:val="36"/>
          <w:szCs w:val="36"/>
        </w:rPr>
        <w:lastRenderedPageBreak/>
        <w:t>沈阳市2019年公开招聘中等职业学校</w:t>
      </w:r>
    </w:p>
    <w:p w:rsidR="006F625F" w:rsidRDefault="006768D8">
      <w:pPr>
        <w:jc w:val="center"/>
        <w:rPr>
          <w:rFonts w:ascii="黑体" w:eastAsia="黑体" w:hAnsi="黑体" w:cs="黑体"/>
          <w:bCs/>
          <w:sz w:val="36"/>
          <w:szCs w:val="36"/>
        </w:rPr>
      </w:pPr>
      <w:r>
        <w:rPr>
          <w:rFonts w:ascii="黑体" w:eastAsia="黑体" w:hAnsi="黑体" w:cs="黑体" w:hint="eastAsia"/>
          <w:bCs/>
          <w:sz w:val="36"/>
          <w:szCs w:val="36"/>
        </w:rPr>
        <w:t>面试试讲评分表</w:t>
      </w:r>
    </w:p>
    <w:tbl>
      <w:tblPr>
        <w:tblStyle w:val="a8"/>
        <w:tblW w:w="14925" w:type="dxa"/>
        <w:jc w:val="center"/>
        <w:tblLayout w:type="fixed"/>
        <w:tblLook w:val="04A0"/>
      </w:tblPr>
      <w:tblGrid>
        <w:gridCol w:w="1313"/>
        <w:gridCol w:w="1701"/>
        <w:gridCol w:w="708"/>
        <w:gridCol w:w="1560"/>
        <w:gridCol w:w="709"/>
        <w:gridCol w:w="2693"/>
        <w:gridCol w:w="2977"/>
        <w:gridCol w:w="2551"/>
        <w:gridCol w:w="713"/>
      </w:tblGrid>
      <w:tr w:rsidR="006F625F">
        <w:trPr>
          <w:jc w:val="center"/>
        </w:trPr>
        <w:tc>
          <w:tcPr>
            <w:tcW w:w="1313" w:type="dxa"/>
          </w:tcPr>
          <w:p w:rsidR="006F625F" w:rsidRDefault="000F6DEC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考号</w:t>
            </w:r>
          </w:p>
        </w:tc>
        <w:tc>
          <w:tcPr>
            <w:tcW w:w="2409" w:type="dxa"/>
            <w:gridSpan w:val="2"/>
          </w:tcPr>
          <w:p w:rsidR="006F625F" w:rsidRDefault="006F625F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560" w:type="dxa"/>
          </w:tcPr>
          <w:p w:rsidR="006F625F" w:rsidRDefault="006768D8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课程名称</w:t>
            </w:r>
          </w:p>
        </w:tc>
        <w:tc>
          <w:tcPr>
            <w:tcW w:w="9643" w:type="dxa"/>
            <w:gridSpan w:val="5"/>
          </w:tcPr>
          <w:p w:rsidR="006F625F" w:rsidRDefault="006F625F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6F625F">
        <w:trPr>
          <w:jc w:val="center"/>
        </w:trPr>
        <w:tc>
          <w:tcPr>
            <w:tcW w:w="1313" w:type="dxa"/>
            <w:vAlign w:val="center"/>
          </w:tcPr>
          <w:p w:rsidR="006F625F" w:rsidRDefault="006768D8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项目</w:t>
            </w:r>
          </w:p>
        </w:tc>
        <w:tc>
          <w:tcPr>
            <w:tcW w:w="3969" w:type="dxa"/>
            <w:gridSpan w:val="3"/>
          </w:tcPr>
          <w:p w:rsidR="006F625F" w:rsidRDefault="006768D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评议指标</w:t>
            </w:r>
          </w:p>
        </w:tc>
        <w:tc>
          <w:tcPr>
            <w:tcW w:w="709" w:type="dxa"/>
          </w:tcPr>
          <w:p w:rsidR="006F625F" w:rsidRDefault="006768D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分值</w:t>
            </w:r>
          </w:p>
        </w:tc>
        <w:tc>
          <w:tcPr>
            <w:tcW w:w="8221" w:type="dxa"/>
            <w:gridSpan w:val="3"/>
          </w:tcPr>
          <w:p w:rsidR="006F625F" w:rsidRDefault="006768D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评分标准</w:t>
            </w:r>
          </w:p>
        </w:tc>
        <w:tc>
          <w:tcPr>
            <w:tcW w:w="713" w:type="dxa"/>
          </w:tcPr>
          <w:p w:rsidR="006F625F" w:rsidRDefault="006768D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得分</w:t>
            </w:r>
          </w:p>
        </w:tc>
      </w:tr>
      <w:tr w:rsidR="006F625F">
        <w:trPr>
          <w:jc w:val="center"/>
        </w:trPr>
        <w:tc>
          <w:tcPr>
            <w:tcW w:w="1313" w:type="dxa"/>
            <w:vMerge w:val="restart"/>
            <w:vAlign w:val="center"/>
          </w:tcPr>
          <w:p w:rsidR="006F625F" w:rsidRDefault="006768D8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讲授内容（40分）</w:t>
            </w:r>
          </w:p>
        </w:tc>
        <w:tc>
          <w:tcPr>
            <w:tcW w:w="3969" w:type="dxa"/>
            <w:gridSpan w:val="3"/>
            <w:vAlign w:val="center"/>
          </w:tcPr>
          <w:p w:rsidR="006F625F" w:rsidRDefault="006768D8">
            <w:pPr>
              <w:spacing w:line="60" w:lineRule="auto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教学内容组织处理得当，教学思路清晰。</w:t>
            </w:r>
          </w:p>
        </w:tc>
        <w:tc>
          <w:tcPr>
            <w:tcW w:w="709" w:type="dxa"/>
            <w:vAlign w:val="center"/>
          </w:tcPr>
          <w:p w:rsidR="006F625F" w:rsidRDefault="006768D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15</w:t>
            </w:r>
          </w:p>
        </w:tc>
        <w:tc>
          <w:tcPr>
            <w:tcW w:w="2693" w:type="dxa"/>
            <w:vAlign w:val="center"/>
          </w:tcPr>
          <w:p w:rsidR="006F625F" w:rsidRDefault="006768D8">
            <w:pPr>
              <w:rPr>
                <w:rFonts w:asciiTheme="minorEastAsia" w:eastAsiaTheme="minorEastAsia" w:hAnsiTheme="minorEastAsia" w:cs="仿宋_GB2312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教学内容与教材相吻合,有适当扩展,教学思路清晰。（15-10分）</w:t>
            </w:r>
          </w:p>
        </w:tc>
        <w:tc>
          <w:tcPr>
            <w:tcW w:w="2977" w:type="dxa"/>
            <w:vAlign w:val="center"/>
          </w:tcPr>
          <w:p w:rsidR="006F625F" w:rsidRDefault="006768D8">
            <w:pPr>
              <w:rPr>
                <w:rFonts w:asciiTheme="minorEastAsia" w:eastAsiaTheme="minorEastAsia" w:hAnsiTheme="minorEastAsia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教学内容与教材无明显错误，教学思路一般。（9-5分）</w:t>
            </w:r>
          </w:p>
        </w:tc>
        <w:tc>
          <w:tcPr>
            <w:tcW w:w="2551" w:type="dxa"/>
            <w:vAlign w:val="center"/>
          </w:tcPr>
          <w:p w:rsidR="006F625F" w:rsidRDefault="006768D8">
            <w:pPr>
              <w:rPr>
                <w:rFonts w:asciiTheme="minorEastAsia" w:eastAsiaTheme="minorEastAsia" w:hAnsiTheme="minorEastAsia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教学内容与教材有偏差，教学思路混乱。（4-0分）</w:t>
            </w:r>
          </w:p>
        </w:tc>
        <w:tc>
          <w:tcPr>
            <w:tcW w:w="713" w:type="dxa"/>
            <w:vAlign w:val="center"/>
          </w:tcPr>
          <w:p w:rsidR="006F625F" w:rsidRDefault="006F625F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6F625F">
        <w:trPr>
          <w:trHeight w:val="634"/>
          <w:jc w:val="center"/>
        </w:trPr>
        <w:tc>
          <w:tcPr>
            <w:tcW w:w="1313" w:type="dxa"/>
            <w:vMerge/>
          </w:tcPr>
          <w:p w:rsidR="006F625F" w:rsidRDefault="006F625F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6F625F" w:rsidRDefault="006768D8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讲解透彻，知识或技能要点准确无误，重点突出。</w:t>
            </w:r>
          </w:p>
        </w:tc>
        <w:tc>
          <w:tcPr>
            <w:tcW w:w="709" w:type="dxa"/>
            <w:vAlign w:val="center"/>
          </w:tcPr>
          <w:p w:rsidR="006F625F" w:rsidRDefault="006768D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10</w:t>
            </w:r>
          </w:p>
        </w:tc>
        <w:tc>
          <w:tcPr>
            <w:tcW w:w="2693" w:type="dxa"/>
            <w:vAlign w:val="center"/>
          </w:tcPr>
          <w:p w:rsidR="006F625F" w:rsidRDefault="006768D8">
            <w:pPr>
              <w:rPr>
                <w:rFonts w:asciiTheme="minorEastAsia" w:eastAsiaTheme="minorEastAsia" w:hAnsiTheme="minorEastAsia" w:cs="仿宋_GB2312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讲解透彻，知识或技能要点准确无误，重点突出。（10-7分）</w:t>
            </w:r>
          </w:p>
        </w:tc>
        <w:tc>
          <w:tcPr>
            <w:tcW w:w="2977" w:type="dxa"/>
            <w:vAlign w:val="center"/>
          </w:tcPr>
          <w:p w:rsidR="006F625F" w:rsidRDefault="006768D8">
            <w:pPr>
              <w:rPr>
                <w:rFonts w:asciiTheme="minorEastAsia" w:eastAsiaTheme="minorEastAsia" w:hAnsiTheme="minorEastAsia" w:cs="仿宋_GB2312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讲解含糊，知识或技能要点、重点无明显区分。（6-4分）</w:t>
            </w:r>
          </w:p>
        </w:tc>
        <w:tc>
          <w:tcPr>
            <w:tcW w:w="2551" w:type="dxa"/>
            <w:vAlign w:val="center"/>
          </w:tcPr>
          <w:p w:rsidR="006F625F" w:rsidRDefault="006768D8">
            <w:pPr>
              <w:rPr>
                <w:rFonts w:asciiTheme="minorEastAsia" w:eastAsiaTheme="minorEastAsia" w:hAnsiTheme="minorEastAsia" w:cs="仿宋_GB2312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讲解有明显错误，知识或技能要点、重点无区分。（3-0分）</w:t>
            </w:r>
          </w:p>
        </w:tc>
        <w:tc>
          <w:tcPr>
            <w:tcW w:w="713" w:type="dxa"/>
            <w:vAlign w:val="center"/>
          </w:tcPr>
          <w:p w:rsidR="006F625F" w:rsidRDefault="006F625F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6F625F">
        <w:trPr>
          <w:jc w:val="center"/>
        </w:trPr>
        <w:tc>
          <w:tcPr>
            <w:tcW w:w="1313" w:type="dxa"/>
            <w:vMerge/>
          </w:tcPr>
          <w:p w:rsidR="006F625F" w:rsidRDefault="006F625F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6F625F" w:rsidRDefault="006768D8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导入、新授、练习、结课、作业等教学环节的设计环环相扣，过渡自然。</w:t>
            </w:r>
          </w:p>
        </w:tc>
        <w:tc>
          <w:tcPr>
            <w:tcW w:w="709" w:type="dxa"/>
            <w:vAlign w:val="center"/>
          </w:tcPr>
          <w:p w:rsidR="006F625F" w:rsidRDefault="006768D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10</w:t>
            </w:r>
          </w:p>
        </w:tc>
        <w:tc>
          <w:tcPr>
            <w:tcW w:w="2693" w:type="dxa"/>
            <w:vAlign w:val="center"/>
          </w:tcPr>
          <w:p w:rsidR="006F625F" w:rsidRDefault="006768D8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导入、新授、练习、结课、作业等教学环节的设计环环相扣，过渡自然。（10-7分）</w:t>
            </w:r>
          </w:p>
        </w:tc>
        <w:tc>
          <w:tcPr>
            <w:tcW w:w="2977" w:type="dxa"/>
            <w:vAlign w:val="center"/>
          </w:tcPr>
          <w:p w:rsidR="006F625F" w:rsidRDefault="006768D8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导入、新授、练习、结课、作业等教学环节的设计环环脱节，无明显过渡。（6-4分）</w:t>
            </w:r>
          </w:p>
        </w:tc>
        <w:tc>
          <w:tcPr>
            <w:tcW w:w="2551" w:type="dxa"/>
            <w:vAlign w:val="center"/>
          </w:tcPr>
          <w:p w:rsidR="006F625F" w:rsidRDefault="006768D8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导入、新授、练习、结课、作业等教学环节的设计错误。（3-0分）</w:t>
            </w:r>
          </w:p>
        </w:tc>
        <w:tc>
          <w:tcPr>
            <w:tcW w:w="713" w:type="dxa"/>
            <w:vAlign w:val="center"/>
          </w:tcPr>
          <w:p w:rsidR="006F625F" w:rsidRDefault="006F625F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6F625F">
        <w:trPr>
          <w:jc w:val="center"/>
        </w:trPr>
        <w:tc>
          <w:tcPr>
            <w:tcW w:w="1313" w:type="dxa"/>
            <w:vMerge/>
          </w:tcPr>
          <w:p w:rsidR="006F625F" w:rsidRDefault="006F625F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6F625F" w:rsidRDefault="006768D8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教学过程设计新颖巧妙，有个性特点。</w:t>
            </w:r>
          </w:p>
        </w:tc>
        <w:tc>
          <w:tcPr>
            <w:tcW w:w="709" w:type="dxa"/>
            <w:vAlign w:val="center"/>
          </w:tcPr>
          <w:p w:rsidR="006F625F" w:rsidRDefault="006768D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6F625F" w:rsidRDefault="006768D8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教学过程设计新颖巧妙，有个性特点。（5-4分）</w:t>
            </w:r>
          </w:p>
        </w:tc>
        <w:tc>
          <w:tcPr>
            <w:tcW w:w="2977" w:type="dxa"/>
            <w:vAlign w:val="center"/>
          </w:tcPr>
          <w:p w:rsidR="006F625F" w:rsidRDefault="006768D8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教学过程设计平淡。（3-2分）</w:t>
            </w:r>
          </w:p>
        </w:tc>
        <w:tc>
          <w:tcPr>
            <w:tcW w:w="2551" w:type="dxa"/>
            <w:vAlign w:val="center"/>
          </w:tcPr>
          <w:p w:rsidR="006F625F" w:rsidRDefault="006768D8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教学过程设计混乱。（1-0分）</w:t>
            </w:r>
          </w:p>
        </w:tc>
        <w:tc>
          <w:tcPr>
            <w:tcW w:w="713" w:type="dxa"/>
            <w:vAlign w:val="center"/>
          </w:tcPr>
          <w:p w:rsidR="006F625F" w:rsidRDefault="006F625F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6F625F">
        <w:trPr>
          <w:jc w:val="center"/>
        </w:trPr>
        <w:tc>
          <w:tcPr>
            <w:tcW w:w="1313" w:type="dxa"/>
            <w:vMerge w:val="restart"/>
            <w:vAlign w:val="center"/>
          </w:tcPr>
          <w:p w:rsidR="006F625F" w:rsidRDefault="006768D8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教学方法（25分）</w:t>
            </w:r>
          </w:p>
        </w:tc>
        <w:tc>
          <w:tcPr>
            <w:tcW w:w="3969" w:type="dxa"/>
            <w:gridSpan w:val="3"/>
            <w:vAlign w:val="center"/>
          </w:tcPr>
          <w:p w:rsidR="006F625F" w:rsidRDefault="006768D8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教法是否针对教材、学生实际，运用灵活恰当，一法为主，多法配合，让学生多种感官活动。</w:t>
            </w:r>
          </w:p>
        </w:tc>
        <w:tc>
          <w:tcPr>
            <w:tcW w:w="709" w:type="dxa"/>
            <w:vAlign w:val="center"/>
          </w:tcPr>
          <w:p w:rsidR="006F625F" w:rsidRDefault="006768D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15</w:t>
            </w:r>
          </w:p>
        </w:tc>
        <w:tc>
          <w:tcPr>
            <w:tcW w:w="2693" w:type="dxa"/>
            <w:vAlign w:val="center"/>
          </w:tcPr>
          <w:p w:rsidR="006F625F" w:rsidRDefault="006768D8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教法是否针对教材课程内容，结合学生实际，运用灵活恰当，一法为主，多法配合，让学生多种感官活动。（15-10分）</w:t>
            </w:r>
          </w:p>
        </w:tc>
        <w:tc>
          <w:tcPr>
            <w:tcW w:w="2977" w:type="dxa"/>
            <w:vAlign w:val="center"/>
          </w:tcPr>
          <w:p w:rsidR="006F625F" w:rsidRDefault="006768D8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教法是否针对教材课程内容，结合学生实际，运用恰当，教学方法单一。（9-5分）</w:t>
            </w:r>
          </w:p>
        </w:tc>
        <w:tc>
          <w:tcPr>
            <w:tcW w:w="2551" w:type="dxa"/>
            <w:vAlign w:val="center"/>
          </w:tcPr>
          <w:p w:rsidR="006F625F" w:rsidRDefault="006768D8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教法是否针对教材、学生实际，运用不合理，教学方法单一或有错误。（4-0分）</w:t>
            </w:r>
          </w:p>
        </w:tc>
        <w:tc>
          <w:tcPr>
            <w:tcW w:w="713" w:type="dxa"/>
            <w:vAlign w:val="center"/>
          </w:tcPr>
          <w:p w:rsidR="006F625F" w:rsidRDefault="006F625F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6F625F">
        <w:trPr>
          <w:jc w:val="center"/>
        </w:trPr>
        <w:tc>
          <w:tcPr>
            <w:tcW w:w="1313" w:type="dxa"/>
            <w:vMerge/>
            <w:vAlign w:val="center"/>
          </w:tcPr>
          <w:p w:rsidR="006F625F" w:rsidRDefault="006F625F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6F625F" w:rsidRDefault="006768D8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能激发学生兴趣，互动教学，学生接受效果良好。</w:t>
            </w:r>
          </w:p>
        </w:tc>
        <w:tc>
          <w:tcPr>
            <w:tcW w:w="709" w:type="dxa"/>
            <w:vAlign w:val="center"/>
          </w:tcPr>
          <w:p w:rsidR="006F625F" w:rsidRDefault="006768D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6F625F" w:rsidRDefault="006768D8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能激发学生兴趣，互动教学，学生接受效果良好。（5-4分）</w:t>
            </w:r>
          </w:p>
        </w:tc>
        <w:tc>
          <w:tcPr>
            <w:tcW w:w="2977" w:type="dxa"/>
            <w:vAlign w:val="center"/>
          </w:tcPr>
          <w:p w:rsidR="006F625F" w:rsidRDefault="006768D8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能激发学生兴趣，无明显互动教学，学生接受效果一般。（3-2分）</w:t>
            </w:r>
          </w:p>
        </w:tc>
        <w:tc>
          <w:tcPr>
            <w:tcW w:w="2551" w:type="dxa"/>
            <w:vAlign w:val="center"/>
          </w:tcPr>
          <w:p w:rsidR="006F625F" w:rsidRDefault="006768D8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不能激发学生兴趣，无互动教学，学生接受效果较差。（1-0分）</w:t>
            </w:r>
          </w:p>
        </w:tc>
        <w:tc>
          <w:tcPr>
            <w:tcW w:w="713" w:type="dxa"/>
            <w:vAlign w:val="center"/>
          </w:tcPr>
          <w:p w:rsidR="006F625F" w:rsidRDefault="006F625F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6F625F">
        <w:trPr>
          <w:jc w:val="center"/>
        </w:trPr>
        <w:tc>
          <w:tcPr>
            <w:tcW w:w="1313" w:type="dxa"/>
            <w:vMerge/>
            <w:vAlign w:val="center"/>
          </w:tcPr>
          <w:p w:rsidR="006F625F" w:rsidRDefault="006F625F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6F625F" w:rsidRDefault="006768D8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轻松驾驭课堂，课堂秩序井然。</w:t>
            </w:r>
          </w:p>
        </w:tc>
        <w:tc>
          <w:tcPr>
            <w:tcW w:w="709" w:type="dxa"/>
            <w:vAlign w:val="center"/>
          </w:tcPr>
          <w:p w:rsidR="006F625F" w:rsidRDefault="006768D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6F625F" w:rsidRDefault="006768D8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轻松驾驭课堂，课堂秩序井然。（5-4分）</w:t>
            </w:r>
          </w:p>
        </w:tc>
        <w:tc>
          <w:tcPr>
            <w:tcW w:w="2977" w:type="dxa"/>
            <w:vAlign w:val="center"/>
          </w:tcPr>
          <w:p w:rsidR="006F625F" w:rsidRDefault="006768D8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驾驭课堂能力不足，课堂秩序一般。（3-2分）</w:t>
            </w:r>
          </w:p>
        </w:tc>
        <w:tc>
          <w:tcPr>
            <w:tcW w:w="2551" w:type="dxa"/>
            <w:vAlign w:val="center"/>
          </w:tcPr>
          <w:p w:rsidR="006F625F" w:rsidRDefault="006768D8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驾驭课堂能力较差，课堂秩序差。（1-0分）</w:t>
            </w:r>
          </w:p>
        </w:tc>
        <w:tc>
          <w:tcPr>
            <w:tcW w:w="713" w:type="dxa"/>
            <w:vAlign w:val="center"/>
          </w:tcPr>
          <w:p w:rsidR="006F625F" w:rsidRDefault="006F625F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6F625F">
        <w:trPr>
          <w:jc w:val="center"/>
        </w:trPr>
        <w:tc>
          <w:tcPr>
            <w:tcW w:w="1313" w:type="dxa"/>
            <w:vMerge w:val="restart"/>
            <w:vAlign w:val="center"/>
          </w:tcPr>
          <w:p w:rsidR="006F625F" w:rsidRDefault="006768D8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语言表达（15分）</w:t>
            </w:r>
          </w:p>
        </w:tc>
        <w:tc>
          <w:tcPr>
            <w:tcW w:w="3969" w:type="dxa"/>
            <w:gridSpan w:val="3"/>
            <w:vAlign w:val="center"/>
          </w:tcPr>
          <w:p w:rsidR="006F625F" w:rsidRDefault="006768D8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语言生动，讲授熟练，普通话标准、流利。</w:t>
            </w:r>
          </w:p>
        </w:tc>
        <w:tc>
          <w:tcPr>
            <w:tcW w:w="709" w:type="dxa"/>
            <w:vAlign w:val="center"/>
          </w:tcPr>
          <w:p w:rsidR="006F625F" w:rsidRDefault="006768D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6F625F" w:rsidRDefault="006768D8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讲授熟练，普通话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标准、</w:t>
            </w:r>
            <w:r>
              <w:rPr>
                <w:rFonts w:asciiTheme="minorEastAsia" w:eastAsiaTheme="minorEastAsia" w:hAnsiTheme="minorEastAsia" w:cs="仿宋_GB2312" w:hint="eastAsia"/>
              </w:rPr>
              <w:t>流利。（5-4分）</w:t>
            </w:r>
          </w:p>
        </w:tc>
        <w:tc>
          <w:tcPr>
            <w:tcW w:w="2977" w:type="dxa"/>
            <w:vAlign w:val="center"/>
          </w:tcPr>
          <w:p w:rsidR="006F625F" w:rsidRDefault="006768D8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讲授不够熟练，普通话不够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标准、</w:t>
            </w:r>
            <w:r>
              <w:rPr>
                <w:rFonts w:asciiTheme="minorEastAsia" w:eastAsiaTheme="minorEastAsia" w:hAnsiTheme="minorEastAsia" w:cs="仿宋_GB2312" w:hint="eastAsia"/>
              </w:rPr>
              <w:t>流利。（3-2分）</w:t>
            </w:r>
          </w:p>
        </w:tc>
        <w:tc>
          <w:tcPr>
            <w:tcW w:w="2551" w:type="dxa"/>
            <w:vAlign w:val="center"/>
          </w:tcPr>
          <w:p w:rsidR="006F625F" w:rsidRDefault="006768D8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讲授生疏，普通话不标准。（1-0分）</w:t>
            </w:r>
          </w:p>
        </w:tc>
        <w:tc>
          <w:tcPr>
            <w:tcW w:w="713" w:type="dxa"/>
            <w:vAlign w:val="center"/>
          </w:tcPr>
          <w:p w:rsidR="006F625F" w:rsidRDefault="006F625F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6F625F">
        <w:trPr>
          <w:jc w:val="center"/>
        </w:trPr>
        <w:tc>
          <w:tcPr>
            <w:tcW w:w="1313" w:type="dxa"/>
            <w:vMerge/>
          </w:tcPr>
          <w:p w:rsidR="006F625F" w:rsidRDefault="006F625F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6F625F" w:rsidRDefault="006768D8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深入浅出，能调动学生积极性，有一定吸引力和感染力。</w:t>
            </w:r>
          </w:p>
        </w:tc>
        <w:tc>
          <w:tcPr>
            <w:tcW w:w="709" w:type="dxa"/>
            <w:vAlign w:val="center"/>
          </w:tcPr>
          <w:p w:rsidR="006F625F" w:rsidRDefault="006768D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6F625F" w:rsidRDefault="006768D8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深入浅出，能调动学生积极性，有一定吸引力和感染力。（5-4分）</w:t>
            </w:r>
          </w:p>
        </w:tc>
        <w:tc>
          <w:tcPr>
            <w:tcW w:w="2977" w:type="dxa"/>
            <w:vAlign w:val="center"/>
          </w:tcPr>
          <w:p w:rsidR="006F625F" w:rsidRDefault="006768D8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宋体" w:hAnsi="宋体" w:cs="华文仿宋" w:hint="eastAsia"/>
                <w:spacing w:val="-10"/>
              </w:rPr>
              <w:t>教学语言基本能完成教学任务，缺少个性化风格</w:t>
            </w:r>
            <w:r>
              <w:rPr>
                <w:rFonts w:asciiTheme="minorEastAsia" w:eastAsiaTheme="minorEastAsia" w:hAnsiTheme="minorEastAsia" w:cs="仿宋_GB2312" w:hint="eastAsia"/>
              </w:rPr>
              <w:t>。（3-2分）</w:t>
            </w:r>
          </w:p>
        </w:tc>
        <w:tc>
          <w:tcPr>
            <w:tcW w:w="2551" w:type="dxa"/>
            <w:vAlign w:val="center"/>
          </w:tcPr>
          <w:p w:rsidR="006F625F" w:rsidRDefault="006768D8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宋体" w:hAnsi="宋体" w:cs="华文仿宋" w:hint="eastAsia"/>
                <w:spacing w:val="-10"/>
              </w:rPr>
              <w:t>讲解混乱不清或口吃结巴，有明显语病。（1</w:t>
            </w:r>
            <w:r>
              <w:rPr>
                <w:rFonts w:ascii="宋体" w:cs="华文仿宋"/>
                <w:spacing w:val="-10"/>
              </w:rPr>
              <w:t>-0</w:t>
            </w:r>
            <w:r>
              <w:rPr>
                <w:rFonts w:ascii="宋体" w:hAnsi="宋体" w:cs="华文仿宋" w:hint="eastAsia"/>
                <w:spacing w:val="-10"/>
              </w:rPr>
              <w:t>分）</w:t>
            </w:r>
          </w:p>
        </w:tc>
        <w:tc>
          <w:tcPr>
            <w:tcW w:w="713" w:type="dxa"/>
            <w:vAlign w:val="center"/>
          </w:tcPr>
          <w:p w:rsidR="006F625F" w:rsidRDefault="006F625F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6F625F">
        <w:trPr>
          <w:jc w:val="center"/>
        </w:trPr>
        <w:tc>
          <w:tcPr>
            <w:tcW w:w="1313" w:type="dxa"/>
            <w:vMerge/>
          </w:tcPr>
          <w:p w:rsidR="006F625F" w:rsidRDefault="006F625F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6F625F" w:rsidRDefault="006768D8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声音洪亮、清晰。</w:t>
            </w:r>
          </w:p>
        </w:tc>
        <w:tc>
          <w:tcPr>
            <w:tcW w:w="709" w:type="dxa"/>
            <w:vAlign w:val="center"/>
          </w:tcPr>
          <w:p w:rsidR="006F625F" w:rsidRDefault="006768D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6F625F" w:rsidRDefault="006768D8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声音洪亮、清晰，有抑扬顿挫。（5-4分）</w:t>
            </w:r>
          </w:p>
        </w:tc>
        <w:tc>
          <w:tcPr>
            <w:tcW w:w="2977" w:type="dxa"/>
            <w:vAlign w:val="center"/>
          </w:tcPr>
          <w:p w:rsidR="006F625F" w:rsidRDefault="006768D8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宋体" w:hAnsi="宋体" w:cs="华文仿宋" w:hint="eastAsia"/>
                <w:spacing w:val="-10"/>
              </w:rPr>
              <w:t>声音洪亮、吐字清晰，但讲授语气平淡。</w:t>
            </w:r>
            <w:r>
              <w:rPr>
                <w:rFonts w:asciiTheme="minorEastAsia" w:eastAsiaTheme="minorEastAsia" w:hAnsiTheme="minorEastAsia" w:cs="仿宋_GB2312" w:hint="eastAsia"/>
              </w:rPr>
              <w:t>（3-2分）</w:t>
            </w:r>
          </w:p>
        </w:tc>
        <w:tc>
          <w:tcPr>
            <w:tcW w:w="2551" w:type="dxa"/>
            <w:vAlign w:val="center"/>
          </w:tcPr>
          <w:p w:rsidR="006F625F" w:rsidRDefault="006768D8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宋体" w:hAnsi="宋体" w:cs="华文仿宋" w:hint="eastAsia"/>
                <w:spacing w:val="-10"/>
              </w:rPr>
              <w:t>声音较小、吐字不清，讲授过程平淡。（1</w:t>
            </w:r>
            <w:r>
              <w:rPr>
                <w:rFonts w:ascii="宋体" w:hAnsi="宋体" w:cs="华文仿宋"/>
                <w:spacing w:val="-10"/>
              </w:rPr>
              <w:t>-0</w:t>
            </w:r>
            <w:r>
              <w:rPr>
                <w:rFonts w:ascii="宋体" w:hAnsi="宋体" w:cs="华文仿宋" w:hint="eastAsia"/>
                <w:spacing w:val="-10"/>
              </w:rPr>
              <w:t>分）</w:t>
            </w:r>
          </w:p>
        </w:tc>
        <w:tc>
          <w:tcPr>
            <w:tcW w:w="713" w:type="dxa"/>
            <w:vAlign w:val="center"/>
          </w:tcPr>
          <w:p w:rsidR="006F625F" w:rsidRDefault="006F625F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6F625F">
        <w:trPr>
          <w:jc w:val="center"/>
        </w:trPr>
        <w:tc>
          <w:tcPr>
            <w:tcW w:w="1313" w:type="dxa"/>
            <w:vMerge w:val="restart"/>
            <w:vAlign w:val="center"/>
          </w:tcPr>
          <w:p w:rsidR="006F625F" w:rsidRDefault="006768D8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教学仪表（10分）</w:t>
            </w:r>
          </w:p>
        </w:tc>
        <w:tc>
          <w:tcPr>
            <w:tcW w:w="3969" w:type="dxa"/>
            <w:gridSpan w:val="3"/>
            <w:vAlign w:val="center"/>
          </w:tcPr>
          <w:p w:rsidR="006F625F" w:rsidRDefault="006768D8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精神饱满，教态自然，举止得体。</w:t>
            </w:r>
          </w:p>
        </w:tc>
        <w:tc>
          <w:tcPr>
            <w:tcW w:w="709" w:type="dxa"/>
            <w:vAlign w:val="center"/>
          </w:tcPr>
          <w:p w:rsidR="006F625F" w:rsidRDefault="006768D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6F625F" w:rsidRDefault="006768D8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精神饱满，教态自然，</w:t>
            </w:r>
            <w:r>
              <w:rPr>
                <w:rFonts w:ascii="宋体" w:hAnsi="宋体" w:hint="eastAsia"/>
              </w:rPr>
              <w:t>举止得体大方，有激情，沉稳自信。</w:t>
            </w:r>
            <w:r>
              <w:rPr>
                <w:rFonts w:asciiTheme="minorEastAsia" w:eastAsiaTheme="minorEastAsia" w:hAnsiTheme="minorEastAsia" w:cs="仿宋_GB2312" w:hint="eastAsia"/>
              </w:rPr>
              <w:t>（5-4分）</w:t>
            </w:r>
          </w:p>
        </w:tc>
        <w:tc>
          <w:tcPr>
            <w:tcW w:w="2977" w:type="dxa"/>
            <w:vAlign w:val="center"/>
          </w:tcPr>
          <w:p w:rsidR="006F625F" w:rsidRDefault="006768D8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精神紧张，教态平常，举止僵硬。（3-2分）</w:t>
            </w:r>
          </w:p>
        </w:tc>
        <w:tc>
          <w:tcPr>
            <w:tcW w:w="2551" w:type="dxa"/>
            <w:vAlign w:val="center"/>
          </w:tcPr>
          <w:p w:rsidR="006F625F" w:rsidRDefault="006768D8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精神状态萎靡，教态失常，举止过于夸张或无肢体动作。（1-0分）</w:t>
            </w:r>
          </w:p>
        </w:tc>
        <w:tc>
          <w:tcPr>
            <w:tcW w:w="713" w:type="dxa"/>
            <w:vAlign w:val="center"/>
          </w:tcPr>
          <w:p w:rsidR="006F625F" w:rsidRDefault="006F625F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6F625F">
        <w:trPr>
          <w:jc w:val="center"/>
        </w:trPr>
        <w:tc>
          <w:tcPr>
            <w:tcW w:w="1313" w:type="dxa"/>
            <w:vMerge/>
            <w:vAlign w:val="center"/>
          </w:tcPr>
          <w:p w:rsidR="006F625F" w:rsidRDefault="006F625F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6F625F" w:rsidRDefault="006768D8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仪表端正，着装整洁。</w:t>
            </w:r>
          </w:p>
        </w:tc>
        <w:tc>
          <w:tcPr>
            <w:tcW w:w="709" w:type="dxa"/>
            <w:vAlign w:val="center"/>
          </w:tcPr>
          <w:p w:rsidR="006F625F" w:rsidRDefault="006768D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6F625F" w:rsidRDefault="006768D8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仪表端正，着装得体、整洁。（5-4分）</w:t>
            </w:r>
          </w:p>
        </w:tc>
        <w:tc>
          <w:tcPr>
            <w:tcW w:w="2977" w:type="dxa"/>
            <w:vAlign w:val="center"/>
          </w:tcPr>
          <w:p w:rsidR="006F625F" w:rsidRDefault="006768D8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仪表、着装与教师形象有不当之处，体态、发型等有不妥。（3-2分）</w:t>
            </w:r>
          </w:p>
        </w:tc>
        <w:tc>
          <w:tcPr>
            <w:tcW w:w="2551" w:type="dxa"/>
            <w:vAlign w:val="center"/>
          </w:tcPr>
          <w:p w:rsidR="006F625F" w:rsidRDefault="006768D8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仪表、着装与教师形象不符，外表有明显缺陷。（1-0分）</w:t>
            </w:r>
          </w:p>
        </w:tc>
        <w:tc>
          <w:tcPr>
            <w:tcW w:w="713" w:type="dxa"/>
            <w:vAlign w:val="center"/>
          </w:tcPr>
          <w:p w:rsidR="006F625F" w:rsidRDefault="006F625F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6F625F">
        <w:trPr>
          <w:trHeight w:val="345"/>
          <w:jc w:val="center"/>
        </w:trPr>
        <w:tc>
          <w:tcPr>
            <w:tcW w:w="1313" w:type="dxa"/>
            <w:vMerge w:val="restart"/>
            <w:vAlign w:val="center"/>
          </w:tcPr>
          <w:p w:rsidR="006F625F" w:rsidRDefault="006768D8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板书（10分）</w:t>
            </w:r>
          </w:p>
        </w:tc>
        <w:tc>
          <w:tcPr>
            <w:tcW w:w="3969" w:type="dxa"/>
            <w:gridSpan w:val="3"/>
            <w:vAlign w:val="center"/>
          </w:tcPr>
          <w:p w:rsidR="006F625F" w:rsidRDefault="006768D8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言简意赅，有启发性。</w:t>
            </w:r>
          </w:p>
        </w:tc>
        <w:tc>
          <w:tcPr>
            <w:tcW w:w="709" w:type="dxa"/>
            <w:vAlign w:val="center"/>
          </w:tcPr>
          <w:p w:rsidR="006F625F" w:rsidRDefault="006768D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6F625F" w:rsidRDefault="006768D8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板书文字简练，又能体现课程重点、要点，能激发学生学习兴趣。（5-4分）</w:t>
            </w:r>
          </w:p>
        </w:tc>
        <w:tc>
          <w:tcPr>
            <w:tcW w:w="2977" w:type="dxa"/>
            <w:vAlign w:val="center"/>
          </w:tcPr>
          <w:p w:rsidR="006F625F" w:rsidRDefault="006768D8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板书文字繁琐，重点、难点不够突出，只能简介课程内容。（3-2分）</w:t>
            </w:r>
          </w:p>
        </w:tc>
        <w:tc>
          <w:tcPr>
            <w:tcW w:w="2551" w:type="dxa"/>
            <w:vAlign w:val="center"/>
          </w:tcPr>
          <w:p w:rsidR="006F625F" w:rsidRDefault="006768D8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无板书或板书书写内容不能体现课程内容。（1-0分）</w:t>
            </w:r>
          </w:p>
        </w:tc>
        <w:tc>
          <w:tcPr>
            <w:tcW w:w="713" w:type="dxa"/>
            <w:vAlign w:val="center"/>
          </w:tcPr>
          <w:p w:rsidR="006F625F" w:rsidRDefault="006F625F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6F625F">
        <w:trPr>
          <w:trHeight w:val="279"/>
          <w:jc w:val="center"/>
        </w:trPr>
        <w:tc>
          <w:tcPr>
            <w:tcW w:w="1313" w:type="dxa"/>
            <w:vMerge/>
          </w:tcPr>
          <w:p w:rsidR="006F625F" w:rsidRDefault="006F625F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6F625F" w:rsidRDefault="006768D8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布局合理，文图规范清晰，字符适度。</w:t>
            </w:r>
          </w:p>
        </w:tc>
        <w:tc>
          <w:tcPr>
            <w:tcW w:w="709" w:type="dxa"/>
            <w:vAlign w:val="center"/>
          </w:tcPr>
          <w:p w:rsidR="006F625F" w:rsidRDefault="006768D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6F625F" w:rsidRDefault="006768D8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根据黑板空间布局合理，文图规范清晰，字符适度。（5-4分）</w:t>
            </w:r>
          </w:p>
        </w:tc>
        <w:tc>
          <w:tcPr>
            <w:tcW w:w="2977" w:type="dxa"/>
            <w:vAlign w:val="center"/>
          </w:tcPr>
          <w:p w:rsidR="006F625F" w:rsidRDefault="006768D8">
            <w:pPr>
              <w:rPr>
                <w:rFonts w:asciiTheme="minorEastAsia" w:eastAsiaTheme="minorEastAsia" w:hAnsiTheme="minorEastAsia" w:cs="仿宋_GB2312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不能合理利用空间，布局不合理，文图规范清晰，字符过长或过短。（3-2分）</w:t>
            </w:r>
          </w:p>
        </w:tc>
        <w:tc>
          <w:tcPr>
            <w:tcW w:w="2551" w:type="dxa"/>
            <w:vAlign w:val="center"/>
          </w:tcPr>
          <w:p w:rsidR="006F625F" w:rsidRDefault="006768D8">
            <w:pPr>
              <w:rPr>
                <w:rFonts w:asciiTheme="minorEastAsia" w:eastAsiaTheme="minorEastAsia" w:hAnsiTheme="minorEastAsia" w:cs="仿宋_GB2312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板书书写混乱，文图有明显错误，字迹潦草，字符严重不合理。（1-0分）</w:t>
            </w:r>
          </w:p>
        </w:tc>
        <w:tc>
          <w:tcPr>
            <w:tcW w:w="713" w:type="dxa"/>
            <w:vAlign w:val="center"/>
          </w:tcPr>
          <w:p w:rsidR="006F625F" w:rsidRDefault="006F625F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6F625F">
        <w:trPr>
          <w:trHeight w:val="650"/>
          <w:jc w:val="center"/>
        </w:trPr>
        <w:tc>
          <w:tcPr>
            <w:tcW w:w="3014" w:type="dxa"/>
            <w:gridSpan w:val="2"/>
            <w:vAlign w:val="center"/>
          </w:tcPr>
          <w:p w:rsidR="006F625F" w:rsidRDefault="000F6DEC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评委</w:t>
            </w:r>
            <w:r w:rsidR="006768D8">
              <w:rPr>
                <w:rFonts w:ascii="仿宋_GB2312" w:eastAsia="仿宋_GB2312" w:hAnsi="仿宋_GB2312" w:cs="仿宋_GB2312" w:hint="eastAsia"/>
                <w:sz w:val="24"/>
              </w:rPr>
              <w:t>签字</w:t>
            </w:r>
          </w:p>
        </w:tc>
        <w:tc>
          <w:tcPr>
            <w:tcW w:w="5670" w:type="dxa"/>
            <w:gridSpan w:val="4"/>
            <w:vAlign w:val="center"/>
          </w:tcPr>
          <w:p w:rsidR="006F625F" w:rsidRDefault="006F625F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2977" w:type="dxa"/>
            <w:vAlign w:val="center"/>
          </w:tcPr>
          <w:p w:rsidR="006F625F" w:rsidRDefault="006768D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总成绩</w:t>
            </w:r>
          </w:p>
        </w:tc>
        <w:tc>
          <w:tcPr>
            <w:tcW w:w="3264" w:type="dxa"/>
            <w:gridSpan w:val="2"/>
            <w:vAlign w:val="center"/>
          </w:tcPr>
          <w:p w:rsidR="006F625F" w:rsidRDefault="006F625F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</w:tbl>
    <w:p w:rsidR="006F625F" w:rsidRDefault="006F625F">
      <w:pPr>
        <w:widowControl/>
        <w:jc w:val="left"/>
        <w:rPr>
          <w:rFonts w:ascii="仿宋_GB2312" w:eastAsia="仿宋_GB2312"/>
          <w:sz w:val="32"/>
          <w:szCs w:val="32"/>
        </w:rPr>
      </w:pPr>
    </w:p>
    <w:sectPr w:rsidR="006F625F" w:rsidSect="00E52257">
      <w:footerReference w:type="default" r:id="rId9"/>
      <w:pgSz w:w="16838" w:h="11906" w:orient="landscape"/>
      <w:pgMar w:top="1797" w:right="1440" w:bottom="1797" w:left="1440" w:header="851" w:footer="992" w:gutter="0"/>
      <w:cols w:space="425"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2FD8" w:rsidRDefault="00B32FD8">
      <w:r>
        <w:separator/>
      </w:r>
    </w:p>
  </w:endnote>
  <w:endnote w:type="continuationSeparator" w:id="0">
    <w:p w:rsidR="00B32FD8" w:rsidRDefault="00B32F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altName w:val="仿宋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625F" w:rsidRDefault="00FB6661">
    <w:pPr>
      <w:pStyle w:val="a5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2" o:spid="_x0000_s4098" type="#_x0000_t202" style="position:absolute;margin-left:44.1pt;margin-top:0;width:67.65pt;height:11.65pt;z-index:251657216;visibility:visible;mso-wrap-style:none;mso-position-horizontal:righ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" filled="f" stroked="f" strokeweight=".5pt">
          <v:path arrowok="t"/>
          <v:textbox style="mso-fit-shape-to-text:t" inset="0,0,0,0">
            <w:txbxContent>
              <w:p w:rsidR="006F625F" w:rsidRDefault="006768D8">
                <w:pPr>
                  <w:pStyle w:val="a5"/>
                  <w:rPr>
                    <w:rFonts w:eastAsia="宋体"/>
                  </w:rPr>
                </w:pPr>
                <w:r>
                  <w:rPr>
                    <w:rFonts w:hint="eastAsia"/>
                  </w:rPr>
                  <w:t>第</w:t>
                </w:r>
                <w:r>
                  <w:rPr>
                    <w:rFonts w:hint="eastAsia"/>
                  </w:rPr>
                  <w:t xml:space="preserve"> </w:t>
                </w:r>
                <w:r w:rsidR="00FB6661"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 w:rsidR="00FB6661">
                  <w:rPr>
                    <w:rFonts w:hint="eastAsia"/>
                  </w:rPr>
                  <w:fldChar w:fldCharType="separate"/>
                </w:r>
                <w:r w:rsidR="000F6DEC">
                  <w:rPr>
                    <w:noProof/>
                  </w:rPr>
                  <w:t>1</w:t>
                </w:r>
                <w:r w:rsidR="00FB6661">
                  <w:rPr>
                    <w:rFonts w:hint="eastAsia"/>
                  </w:rPr>
                  <w:fldChar w:fldCharType="end"/>
                </w:r>
                <w:r>
                  <w:rPr>
                    <w:rFonts w:hint="eastAsia"/>
                  </w:rPr>
                  <w:t xml:space="preserve"> </w:t>
                </w:r>
                <w:r>
                  <w:rPr>
                    <w:rFonts w:hint="eastAsia"/>
                  </w:rPr>
                  <w:t>页</w:t>
                </w:r>
                <w:r>
                  <w:rPr>
                    <w:rFonts w:hint="eastAsia"/>
                  </w:rPr>
                  <w:t xml:space="preserve"> </w:t>
                </w:r>
                <w:r>
                  <w:rPr>
                    <w:rFonts w:hint="eastAsia"/>
                  </w:rPr>
                  <w:t>共</w:t>
                </w:r>
                <w:r>
                  <w:rPr>
                    <w:rFonts w:hint="eastAsia"/>
                  </w:rPr>
                  <w:t xml:space="preserve"> </w:t>
                </w:r>
                <w:fldSimple w:instr=" NUMPAGES  \* MERGEFORMAT ">
                  <w:r w:rsidR="000F6DEC">
                    <w:rPr>
                      <w:noProof/>
                    </w:rPr>
                    <w:t>3</w:t>
                  </w:r>
                </w:fldSimple>
                <w:r>
                  <w:rPr>
                    <w:rFonts w:hint="eastAsia"/>
                  </w:rPr>
                  <w:t xml:space="preserve"> </w:t>
                </w:r>
                <w:r>
                  <w:rPr>
                    <w:rFonts w:hint="eastAsia"/>
                  </w:rPr>
                  <w:t>页</w:t>
                </w:r>
              </w:p>
            </w:txbxContent>
          </v:textbox>
          <w10:wrap anchorx="margin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625F" w:rsidRDefault="00FB6661">
    <w:pPr>
      <w:pStyle w:val="a5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4097" type="#_x0000_t202" style="position:absolute;margin-left:44.1pt;margin-top:0;width:67.65pt;height:11.65pt;z-index:251658240;visibility:visible;mso-wrap-style:none;mso-position-horizontal:righ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" filled="f" stroked="f" strokeweight=".5pt">
          <v:path arrowok="t"/>
          <v:textbox style="mso-fit-shape-to-text:t" inset="0,0,0,0">
            <w:txbxContent>
              <w:p w:rsidR="006F625F" w:rsidRDefault="006768D8">
                <w:pPr>
                  <w:pStyle w:val="a5"/>
                  <w:rPr>
                    <w:rFonts w:eastAsia="宋体"/>
                  </w:rPr>
                </w:pPr>
                <w:r>
                  <w:rPr>
                    <w:rFonts w:hint="eastAsia"/>
                  </w:rPr>
                  <w:t>第</w:t>
                </w:r>
                <w:r>
                  <w:rPr>
                    <w:rFonts w:hint="eastAsia"/>
                  </w:rPr>
                  <w:t xml:space="preserve"> </w:t>
                </w:r>
                <w:r w:rsidR="00FB6661"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 w:rsidR="00FB6661">
                  <w:rPr>
                    <w:rFonts w:hint="eastAsia"/>
                  </w:rPr>
                  <w:fldChar w:fldCharType="separate"/>
                </w:r>
                <w:r w:rsidR="000F6DEC">
                  <w:rPr>
                    <w:noProof/>
                  </w:rPr>
                  <w:t>2</w:t>
                </w:r>
                <w:r w:rsidR="00FB6661">
                  <w:rPr>
                    <w:rFonts w:hint="eastAsia"/>
                  </w:rPr>
                  <w:fldChar w:fldCharType="end"/>
                </w:r>
                <w:r>
                  <w:rPr>
                    <w:rFonts w:hint="eastAsia"/>
                  </w:rPr>
                  <w:t xml:space="preserve"> </w:t>
                </w:r>
                <w:r>
                  <w:rPr>
                    <w:rFonts w:hint="eastAsia"/>
                  </w:rPr>
                  <w:t>页</w:t>
                </w:r>
                <w:r>
                  <w:rPr>
                    <w:rFonts w:hint="eastAsia"/>
                  </w:rPr>
                  <w:t xml:space="preserve"> </w:t>
                </w:r>
                <w:r>
                  <w:rPr>
                    <w:rFonts w:hint="eastAsia"/>
                  </w:rPr>
                  <w:t>共</w:t>
                </w:r>
                <w:r>
                  <w:rPr>
                    <w:rFonts w:hint="eastAsia"/>
                  </w:rPr>
                  <w:t xml:space="preserve"> </w:t>
                </w:r>
                <w:fldSimple w:instr=" NUMPAGES  \* MERGEFORMAT ">
                  <w:r w:rsidR="000F6DEC">
                    <w:rPr>
                      <w:noProof/>
                    </w:rPr>
                    <w:t>3</w:t>
                  </w:r>
                </w:fldSimple>
                <w:r>
                  <w:rPr>
                    <w:rFonts w:hint="eastAsia"/>
                  </w:rPr>
                  <w:t xml:space="preserve"> </w:t>
                </w:r>
                <w:r>
                  <w:rPr>
                    <w:rFonts w:hint="eastAsia"/>
                  </w:rPr>
                  <w:t>页</w:t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2FD8" w:rsidRDefault="00B32FD8">
      <w:r>
        <w:separator/>
      </w:r>
    </w:p>
  </w:footnote>
  <w:footnote w:type="continuationSeparator" w:id="0">
    <w:p w:rsidR="00B32FD8" w:rsidRDefault="00B32FD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C6572D"/>
    <w:multiLevelType w:val="hybridMultilevel"/>
    <w:tmpl w:val="2D14C5B0"/>
    <w:lvl w:ilvl="0" w:tplc="C2084A5C">
      <w:start w:val="1"/>
      <w:numFmt w:val="japaneseCounting"/>
      <w:lvlText w:val="%1、"/>
      <w:lvlJc w:val="left"/>
      <w:pPr>
        <w:ind w:left="128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ind w:left="4342" w:hanging="420"/>
      </w:pPr>
    </w:lvl>
  </w:abstractNum>
  <w:abstractNum w:abstractNumId="1">
    <w:nsid w:val="75447D15"/>
    <w:multiLevelType w:val="hybridMultilevel"/>
    <w:tmpl w:val="706C6856"/>
    <w:lvl w:ilvl="0" w:tplc="E800C6AC">
      <w:start w:val="3"/>
      <w:numFmt w:val="japaneseCounting"/>
      <w:lvlText w:val="%1、"/>
      <w:lvlJc w:val="left"/>
      <w:pPr>
        <w:ind w:left="200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122" w:hanging="420"/>
      </w:pPr>
    </w:lvl>
    <w:lvl w:ilvl="2" w:tplc="0409001B" w:tentative="1">
      <w:start w:val="1"/>
      <w:numFmt w:val="lowerRoman"/>
      <w:lvlText w:val="%3."/>
      <w:lvlJc w:val="right"/>
      <w:pPr>
        <w:ind w:left="2542" w:hanging="420"/>
      </w:pPr>
    </w:lvl>
    <w:lvl w:ilvl="3" w:tplc="0409000F" w:tentative="1">
      <w:start w:val="1"/>
      <w:numFmt w:val="decimal"/>
      <w:lvlText w:val="%4."/>
      <w:lvlJc w:val="left"/>
      <w:pPr>
        <w:ind w:left="2962" w:hanging="420"/>
      </w:pPr>
    </w:lvl>
    <w:lvl w:ilvl="4" w:tplc="04090019" w:tentative="1">
      <w:start w:val="1"/>
      <w:numFmt w:val="lowerLetter"/>
      <w:lvlText w:val="%5)"/>
      <w:lvlJc w:val="left"/>
      <w:pPr>
        <w:ind w:left="3382" w:hanging="420"/>
      </w:pPr>
    </w:lvl>
    <w:lvl w:ilvl="5" w:tplc="0409001B" w:tentative="1">
      <w:start w:val="1"/>
      <w:numFmt w:val="lowerRoman"/>
      <w:lvlText w:val="%6."/>
      <w:lvlJc w:val="right"/>
      <w:pPr>
        <w:ind w:left="3802" w:hanging="420"/>
      </w:pPr>
    </w:lvl>
    <w:lvl w:ilvl="6" w:tplc="0409000F" w:tentative="1">
      <w:start w:val="1"/>
      <w:numFmt w:val="decimal"/>
      <w:lvlText w:val="%7."/>
      <w:lvlJc w:val="left"/>
      <w:pPr>
        <w:ind w:left="4222" w:hanging="420"/>
      </w:pPr>
    </w:lvl>
    <w:lvl w:ilvl="7" w:tplc="04090019" w:tentative="1">
      <w:start w:val="1"/>
      <w:numFmt w:val="lowerLetter"/>
      <w:lvlText w:val="%8)"/>
      <w:lvlJc w:val="left"/>
      <w:pPr>
        <w:ind w:left="4642" w:hanging="420"/>
      </w:pPr>
    </w:lvl>
    <w:lvl w:ilvl="8" w:tplc="0409001B" w:tentative="1">
      <w:start w:val="1"/>
      <w:numFmt w:val="lowerRoman"/>
      <w:lvlText w:val="%9."/>
      <w:lvlJc w:val="right"/>
      <w:pPr>
        <w:ind w:left="5062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hideSpellingErrors/>
  <w:hideGrammaticalErrors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63C09"/>
    <w:rsid w:val="00067273"/>
    <w:rsid w:val="000726DC"/>
    <w:rsid w:val="00082E8D"/>
    <w:rsid w:val="000858B8"/>
    <w:rsid w:val="000E37A8"/>
    <w:rsid w:val="000F0E3E"/>
    <w:rsid w:val="000F20FD"/>
    <w:rsid w:val="000F6DEC"/>
    <w:rsid w:val="00105FA0"/>
    <w:rsid w:val="00106D0B"/>
    <w:rsid w:val="001310A3"/>
    <w:rsid w:val="00133661"/>
    <w:rsid w:val="00141E76"/>
    <w:rsid w:val="00194821"/>
    <w:rsid w:val="001A5BC6"/>
    <w:rsid w:val="001B1722"/>
    <w:rsid w:val="001B261A"/>
    <w:rsid w:val="001B2621"/>
    <w:rsid w:val="001C29C2"/>
    <w:rsid w:val="001C5EC1"/>
    <w:rsid w:val="002062B6"/>
    <w:rsid w:val="00222C5B"/>
    <w:rsid w:val="0022605E"/>
    <w:rsid w:val="00233327"/>
    <w:rsid w:val="00240F6A"/>
    <w:rsid w:val="002548E4"/>
    <w:rsid w:val="00257DAE"/>
    <w:rsid w:val="0027695B"/>
    <w:rsid w:val="00296071"/>
    <w:rsid w:val="002E2D4C"/>
    <w:rsid w:val="002F70E7"/>
    <w:rsid w:val="00310753"/>
    <w:rsid w:val="0031111D"/>
    <w:rsid w:val="00336EDB"/>
    <w:rsid w:val="003376DC"/>
    <w:rsid w:val="00364A61"/>
    <w:rsid w:val="00395837"/>
    <w:rsid w:val="003B216E"/>
    <w:rsid w:val="003E3AD2"/>
    <w:rsid w:val="003F4E69"/>
    <w:rsid w:val="004003DD"/>
    <w:rsid w:val="00405006"/>
    <w:rsid w:val="00405887"/>
    <w:rsid w:val="00452FF2"/>
    <w:rsid w:val="00463C09"/>
    <w:rsid w:val="00486257"/>
    <w:rsid w:val="00486973"/>
    <w:rsid w:val="00495961"/>
    <w:rsid w:val="004A1AD9"/>
    <w:rsid w:val="004A27F0"/>
    <w:rsid w:val="004A5AE9"/>
    <w:rsid w:val="004B6346"/>
    <w:rsid w:val="00524E9E"/>
    <w:rsid w:val="00527983"/>
    <w:rsid w:val="00543880"/>
    <w:rsid w:val="005C3ECA"/>
    <w:rsid w:val="005D4273"/>
    <w:rsid w:val="005E55BE"/>
    <w:rsid w:val="00632127"/>
    <w:rsid w:val="0064780E"/>
    <w:rsid w:val="00652EEF"/>
    <w:rsid w:val="006768D8"/>
    <w:rsid w:val="0068366B"/>
    <w:rsid w:val="006843E5"/>
    <w:rsid w:val="006B7113"/>
    <w:rsid w:val="006C337B"/>
    <w:rsid w:val="006D6C8B"/>
    <w:rsid w:val="006E2807"/>
    <w:rsid w:val="006F625F"/>
    <w:rsid w:val="006F7CF8"/>
    <w:rsid w:val="00761A65"/>
    <w:rsid w:val="00764415"/>
    <w:rsid w:val="007664AB"/>
    <w:rsid w:val="00775B24"/>
    <w:rsid w:val="00795E83"/>
    <w:rsid w:val="007D7DE5"/>
    <w:rsid w:val="007E007F"/>
    <w:rsid w:val="00801879"/>
    <w:rsid w:val="00805450"/>
    <w:rsid w:val="00815E73"/>
    <w:rsid w:val="008165FD"/>
    <w:rsid w:val="008341B9"/>
    <w:rsid w:val="00834ABE"/>
    <w:rsid w:val="00874004"/>
    <w:rsid w:val="00886E1D"/>
    <w:rsid w:val="008A09DC"/>
    <w:rsid w:val="008B7A30"/>
    <w:rsid w:val="008D1360"/>
    <w:rsid w:val="008F50DC"/>
    <w:rsid w:val="00903139"/>
    <w:rsid w:val="0097580E"/>
    <w:rsid w:val="00997D57"/>
    <w:rsid w:val="009A5F13"/>
    <w:rsid w:val="009B0408"/>
    <w:rsid w:val="00A016CA"/>
    <w:rsid w:val="00A13239"/>
    <w:rsid w:val="00A21EE6"/>
    <w:rsid w:val="00A23AD6"/>
    <w:rsid w:val="00A96807"/>
    <w:rsid w:val="00AA3480"/>
    <w:rsid w:val="00AD0001"/>
    <w:rsid w:val="00AD6815"/>
    <w:rsid w:val="00AE2139"/>
    <w:rsid w:val="00AF2170"/>
    <w:rsid w:val="00AF58B2"/>
    <w:rsid w:val="00AF6C1A"/>
    <w:rsid w:val="00B17AA0"/>
    <w:rsid w:val="00B212D9"/>
    <w:rsid w:val="00B32FD8"/>
    <w:rsid w:val="00B445E6"/>
    <w:rsid w:val="00B45F04"/>
    <w:rsid w:val="00B56EB3"/>
    <w:rsid w:val="00B73232"/>
    <w:rsid w:val="00B9761C"/>
    <w:rsid w:val="00BD4D7B"/>
    <w:rsid w:val="00BE1CF3"/>
    <w:rsid w:val="00C112E5"/>
    <w:rsid w:val="00C21FFC"/>
    <w:rsid w:val="00C22339"/>
    <w:rsid w:val="00C37269"/>
    <w:rsid w:val="00C45A9C"/>
    <w:rsid w:val="00C5771C"/>
    <w:rsid w:val="00C61318"/>
    <w:rsid w:val="00C82898"/>
    <w:rsid w:val="00C90C0D"/>
    <w:rsid w:val="00C9651A"/>
    <w:rsid w:val="00CE2F94"/>
    <w:rsid w:val="00D43FB8"/>
    <w:rsid w:val="00D559EE"/>
    <w:rsid w:val="00DB21C3"/>
    <w:rsid w:val="00DC1FD1"/>
    <w:rsid w:val="00DC4427"/>
    <w:rsid w:val="00DE36E0"/>
    <w:rsid w:val="00DF4408"/>
    <w:rsid w:val="00E27A2C"/>
    <w:rsid w:val="00E4623A"/>
    <w:rsid w:val="00E52257"/>
    <w:rsid w:val="00E525ED"/>
    <w:rsid w:val="00E526DC"/>
    <w:rsid w:val="00E81AB6"/>
    <w:rsid w:val="00EA39B5"/>
    <w:rsid w:val="00EA7C30"/>
    <w:rsid w:val="00EB0A75"/>
    <w:rsid w:val="00EB5662"/>
    <w:rsid w:val="00EF294C"/>
    <w:rsid w:val="00F14DF3"/>
    <w:rsid w:val="00F154A0"/>
    <w:rsid w:val="00F33532"/>
    <w:rsid w:val="00F34162"/>
    <w:rsid w:val="00F7450C"/>
    <w:rsid w:val="00F87509"/>
    <w:rsid w:val="00FA0281"/>
    <w:rsid w:val="00FB6661"/>
    <w:rsid w:val="00FF3604"/>
    <w:rsid w:val="0AC374BF"/>
    <w:rsid w:val="119D777F"/>
    <w:rsid w:val="12FB4F9D"/>
    <w:rsid w:val="154C4388"/>
    <w:rsid w:val="1C6500DA"/>
    <w:rsid w:val="1D9B2045"/>
    <w:rsid w:val="1F2953F9"/>
    <w:rsid w:val="21FF1B04"/>
    <w:rsid w:val="25394AED"/>
    <w:rsid w:val="37F30A8A"/>
    <w:rsid w:val="38E365AD"/>
    <w:rsid w:val="3EE475F5"/>
    <w:rsid w:val="40CF3EBF"/>
    <w:rsid w:val="47B9580E"/>
    <w:rsid w:val="4A21047F"/>
    <w:rsid w:val="4AD961F8"/>
    <w:rsid w:val="4BBA78B1"/>
    <w:rsid w:val="4C045D74"/>
    <w:rsid w:val="4CF47C43"/>
    <w:rsid w:val="4D370E5D"/>
    <w:rsid w:val="4FC863DA"/>
    <w:rsid w:val="507D3439"/>
    <w:rsid w:val="5438418A"/>
    <w:rsid w:val="556B391A"/>
    <w:rsid w:val="567B428F"/>
    <w:rsid w:val="579A679A"/>
    <w:rsid w:val="580824CC"/>
    <w:rsid w:val="59FF085A"/>
    <w:rsid w:val="5DDB1A6A"/>
    <w:rsid w:val="66DB26A3"/>
    <w:rsid w:val="67063526"/>
    <w:rsid w:val="69F463D3"/>
    <w:rsid w:val="6E0473D9"/>
    <w:rsid w:val="6F410680"/>
    <w:rsid w:val="6FB06DAF"/>
    <w:rsid w:val="73322584"/>
    <w:rsid w:val="75806A1E"/>
    <w:rsid w:val="76CE1637"/>
    <w:rsid w:val="79D815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qFormat="1"/>
    <w:lsdException w:name="header" w:qFormat="1"/>
    <w:lsdException w:name="footer" w:semiHidden="0" w:uiPriority="0" w:unhideWhenUsed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semiHidden="0" w:uiPriority="59" w:unhideWhenUsed="0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2257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unhideWhenUsed/>
    <w:qFormat/>
    <w:rsid w:val="00E52257"/>
    <w:pPr>
      <w:jc w:val="left"/>
    </w:pPr>
  </w:style>
  <w:style w:type="paragraph" w:styleId="a4">
    <w:name w:val="Balloon Text"/>
    <w:basedOn w:val="a"/>
    <w:link w:val="Char0"/>
    <w:uiPriority w:val="99"/>
    <w:semiHidden/>
    <w:unhideWhenUsed/>
    <w:qFormat/>
    <w:rsid w:val="00E52257"/>
    <w:rPr>
      <w:sz w:val="18"/>
      <w:szCs w:val="18"/>
    </w:rPr>
  </w:style>
  <w:style w:type="paragraph" w:styleId="a5">
    <w:name w:val="footer"/>
    <w:basedOn w:val="a"/>
    <w:link w:val="Char1"/>
    <w:qFormat/>
    <w:rsid w:val="00E5225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rsid w:val="00E522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sid w:val="00E52257"/>
    <w:rPr>
      <w:b/>
      <w:bCs/>
    </w:rPr>
  </w:style>
  <w:style w:type="table" w:styleId="a8">
    <w:name w:val="Table Grid"/>
    <w:basedOn w:val="a1"/>
    <w:uiPriority w:val="59"/>
    <w:qFormat/>
    <w:rsid w:val="00E522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basedOn w:val="a0"/>
    <w:uiPriority w:val="99"/>
    <w:semiHidden/>
    <w:unhideWhenUsed/>
    <w:qFormat/>
    <w:rsid w:val="00E52257"/>
    <w:rPr>
      <w:sz w:val="21"/>
      <w:szCs w:val="21"/>
    </w:rPr>
  </w:style>
  <w:style w:type="character" w:customStyle="1" w:styleId="Char1">
    <w:name w:val="页脚 Char"/>
    <w:link w:val="a5"/>
    <w:qFormat/>
    <w:rsid w:val="00E52257"/>
    <w:rPr>
      <w:sz w:val="18"/>
      <w:szCs w:val="18"/>
    </w:rPr>
  </w:style>
  <w:style w:type="character" w:customStyle="1" w:styleId="Char10">
    <w:name w:val="页脚 Char1"/>
    <w:basedOn w:val="a0"/>
    <w:uiPriority w:val="99"/>
    <w:semiHidden/>
    <w:qFormat/>
    <w:rsid w:val="00E52257"/>
    <w:rPr>
      <w:rFonts w:ascii="Calibri" w:eastAsia="宋体" w:hAnsi="Calibri" w:cs="Times New Roman"/>
      <w:sz w:val="18"/>
      <w:szCs w:val="18"/>
    </w:rPr>
  </w:style>
  <w:style w:type="paragraph" w:customStyle="1" w:styleId="5-">
    <w:name w:val="5-内文"/>
    <w:basedOn w:val="a"/>
    <w:link w:val="5-Char"/>
    <w:uiPriority w:val="99"/>
    <w:qFormat/>
    <w:rsid w:val="00E52257"/>
    <w:pPr>
      <w:spacing w:beforeLines="25" w:afterLines="25" w:line="300" w:lineRule="auto"/>
      <w:ind w:firstLineChars="200" w:firstLine="200"/>
    </w:pPr>
    <w:rPr>
      <w:rFonts w:eastAsia="仿宋_GB2312"/>
      <w:kern w:val="0"/>
      <w:sz w:val="28"/>
      <w:szCs w:val="20"/>
    </w:rPr>
  </w:style>
  <w:style w:type="character" w:customStyle="1" w:styleId="5-Char">
    <w:name w:val="5-内文 Char"/>
    <w:link w:val="5-"/>
    <w:uiPriority w:val="99"/>
    <w:qFormat/>
    <w:locked/>
    <w:rsid w:val="00E52257"/>
    <w:rPr>
      <w:rFonts w:ascii="Calibri" w:eastAsia="仿宋_GB2312" w:hAnsi="Calibri" w:cs="Times New Roman"/>
      <w:kern w:val="0"/>
      <w:sz w:val="28"/>
      <w:szCs w:val="20"/>
    </w:rPr>
  </w:style>
  <w:style w:type="character" w:customStyle="1" w:styleId="Char2">
    <w:name w:val="页眉 Char"/>
    <w:basedOn w:val="a0"/>
    <w:link w:val="a6"/>
    <w:uiPriority w:val="99"/>
    <w:qFormat/>
    <w:rsid w:val="00E52257"/>
    <w:rPr>
      <w:rFonts w:ascii="Calibri" w:hAnsi="Calibri"/>
      <w:kern w:val="2"/>
      <w:sz w:val="18"/>
      <w:szCs w:val="18"/>
    </w:rPr>
  </w:style>
  <w:style w:type="character" w:customStyle="1" w:styleId="Char">
    <w:name w:val="批注文字 Char"/>
    <w:basedOn w:val="a0"/>
    <w:link w:val="a3"/>
    <w:uiPriority w:val="99"/>
    <w:semiHidden/>
    <w:qFormat/>
    <w:rsid w:val="00E52257"/>
    <w:rPr>
      <w:rFonts w:ascii="Calibri" w:hAnsi="Calibri"/>
      <w:kern w:val="2"/>
      <w:sz w:val="21"/>
      <w:szCs w:val="24"/>
    </w:rPr>
  </w:style>
  <w:style w:type="character" w:customStyle="1" w:styleId="Char3">
    <w:name w:val="批注主题 Char"/>
    <w:basedOn w:val="Char"/>
    <w:link w:val="a7"/>
    <w:uiPriority w:val="99"/>
    <w:semiHidden/>
    <w:qFormat/>
    <w:rsid w:val="00E52257"/>
    <w:rPr>
      <w:rFonts w:ascii="Calibri" w:hAnsi="Calibri"/>
      <w:b/>
      <w:bCs/>
      <w:kern w:val="2"/>
      <w:sz w:val="21"/>
      <w:szCs w:val="24"/>
    </w:rPr>
  </w:style>
  <w:style w:type="character" w:customStyle="1" w:styleId="Char0">
    <w:name w:val="批注框文本 Char"/>
    <w:basedOn w:val="a0"/>
    <w:link w:val="a4"/>
    <w:uiPriority w:val="99"/>
    <w:semiHidden/>
    <w:qFormat/>
    <w:rsid w:val="00E52257"/>
    <w:rPr>
      <w:rFonts w:ascii="Calibri" w:hAnsi="Calibri"/>
      <w:kern w:val="2"/>
      <w:sz w:val="18"/>
      <w:szCs w:val="18"/>
    </w:rPr>
  </w:style>
  <w:style w:type="paragraph" w:styleId="aa">
    <w:name w:val="List Paragraph"/>
    <w:basedOn w:val="a"/>
    <w:uiPriority w:val="99"/>
    <w:qFormat/>
    <w:rsid w:val="00E52257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142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302</Words>
  <Characters>1727</Characters>
  <Application>Microsoft Office Word</Application>
  <DocSecurity>0</DocSecurity>
  <Lines>14</Lines>
  <Paragraphs>4</Paragraphs>
  <ScaleCrop>false</ScaleCrop>
  <Company>微软中国</Company>
  <LinksUpToDate>false</LinksUpToDate>
  <CharactersWithSpaces>2025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Administrator</cp:lastModifiedBy>
  <cp:revision>3</cp:revision>
  <cp:lastPrinted>2019-06-17T22:22:00Z</cp:lastPrinted>
  <dcterms:created xsi:type="dcterms:W3CDTF">2019-06-17T22:23:00Z</dcterms:created>
  <dcterms:modified xsi:type="dcterms:W3CDTF">2019-06-18T04:55:00Z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2052-11.1.0.8597</vt:lpwstr>
  </property>
</Properties>
</file>