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C73" w:rsidRDefault="00DF4408" w:rsidP="00DF4408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t>沈阳市</w:t>
      </w:r>
      <w:r w:rsidR="00222C5B" w:rsidRPr="00DF4408">
        <w:rPr>
          <w:rFonts w:ascii="黑体" w:eastAsia="黑体" w:hAnsi="黑体" w:cs="黑体" w:hint="eastAsia"/>
          <w:b/>
          <w:sz w:val="36"/>
          <w:szCs w:val="36"/>
        </w:rPr>
        <w:t>2019年</w:t>
      </w:r>
      <w:r w:rsidRPr="00DF4408">
        <w:rPr>
          <w:rFonts w:ascii="黑体" w:eastAsia="黑体" w:hAnsi="黑体" w:cs="黑体" w:hint="eastAsia"/>
          <w:b/>
          <w:sz w:val="36"/>
          <w:szCs w:val="36"/>
        </w:rPr>
        <w:t>公开招聘中等职业学校</w:t>
      </w:r>
    </w:p>
    <w:p w:rsidR="001310A3" w:rsidRPr="00DF4408" w:rsidRDefault="006843E5" w:rsidP="000B3C73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</w:t>
      </w:r>
      <w:r w:rsidR="00105FA0">
        <w:rPr>
          <w:rFonts w:ascii="黑体" w:eastAsia="黑体" w:hAnsi="黑体" w:cs="黑体" w:hint="eastAsia"/>
          <w:b/>
          <w:sz w:val="36"/>
          <w:szCs w:val="36"/>
        </w:rPr>
        <w:t>试讲题目</w:t>
      </w:r>
      <w:r w:rsidR="00FA55F5">
        <w:rPr>
          <w:rFonts w:ascii="黑体" w:eastAsia="黑体" w:hAnsi="黑体" w:cs="黑体" w:hint="eastAsia"/>
          <w:b/>
          <w:sz w:val="36"/>
          <w:szCs w:val="36"/>
        </w:rPr>
        <w:t>一</w:t>
      </w:r>
    </w:p>
    <w:p w:rsidR="001310A3" w:rsidRDefault="001310A3" w:rsidP="001310A3">
      <w:pPr>
        <w:jc w:val="left"/>
        <w:rPr>
          <w:rFonts w:ascii="仿宋_GB2312" w:eastAsia="仿宋_GB2312"/>
          <w:sz w:val="24"/>
        </w:rPr>
      </w:pPr>
    </w:p>
    <w:p w:rsidR="00222C5B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5E55BE" w:rsidRPr="005E55BE">
        <w:rPr>
          <w:rFonts w:ascii="仿宋_GB2312" w:eastAsia="仿宋_GB2312" w:hint="eastAsia"/>
          <w:b/>
          <w:sz w:val="32"/>
          <w:szCs w:val="32"/>
        </w:rPr>
        <w:t>招聘岗位</w:t>
      </w:r>
    </w:p>
    <w:p w:rsidR="009515CC" w:rsidRPr="00F066C1" w:rsidRDefault="00FA55F5" w:rsidP="005C0C12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9100D9">
        <w:rPr>
          <w:rFonts w:ascii="仿宋_GB2312" w:eastAsia="仿宋_GB2312" w:hint="eastAsia"/>
          <w:sz w:val="28"/>
          <w:szCs w:val="28"/>
        </w:rPr>
        <w:t>中</w:t>
      </w:r>
      <w:proofErr w:type="gramStart"/>
      <w:r w:rsidRPr="009100D9">
        <w:rPr>
          <w:rFonts w:ascii="仿宋_GB2312" w:eastAsia="仿宋_GB2312" w:hint="eastAsia"/>
          <w:sz w:val="28"/>
          <w:szCs w:val="28"/>
        </w:rPr>
        <w:t>职金融</w:t>
      </w:r>
      <w:proofErr w:type="gramEnd"/>
      <w:r w:rsidRPr="009100D9">
        <w:rPr>
          <w:rFonts w:ascii="仿宋_GB2312" w:eastAsia="仿宋_GB2312" w:hint="eastAsia"/>
          <w:sz w:val="28"/>
          <w:szCs w:val="28"/>
        </w:rPr>
        <w:t>专业教师</w:t>
      </w:r>
    </w:p>
    <w:p w:rsidR="001310A3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</w:t>
      </w:r>
      <w:r w:rsidR="00DF4408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 w:hint="eastAsia"/>
          <w:b/>
          <w:sz w:val="32"/>
          <w:szCs w:val="32"/>
        </w:rPr>
        <w:t>教材名称</w:t>
      </w:r>
      <w:r w:rsidR="00105FA0">
        <w:rPr>
          <w:rFonts w:ascii="仿宋_GB2312" w:eastAsia="仿宋_GB2312" w:hint="eastAsia"/>
          <w:b/>
          <w:sz w:val="32"/>
          <w:szCs w:val="32"/>
        </w:rPr>
        <w:t>及</w:t>
      </w:r>
      <w:r w:rsidR="005E55BE" w:rsidRPr="005E55BE">
        <w:rPr>
          <w:rFonts w:ascii="仿宋_GB2312" w:eastAsia="仿宋_GB2312"/>
          <w:b/>
          <w:sz w:val="32"/>
          <w:szCs w:val="32"/>
        </w:rPr>
        <w:t>版本</w:t>
      </w:r>
    </w:p>
    <w:p w:rsidR="00FA55F5" w:rsidRPr="009100D9" w:rsidRDefault="00FA55F5" w:rsidP="00FA55F5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9100D9">
        <w:rPr>
          <w:rFonts w:ascii="仿宋_GB2312" w:eastAsia="仿宋_GB2312" w:hint="eastAsia"/>
          <w:sz w:val="28"/>
          <w:szCs w:val="28"/>
        </w:rPr>
        <w:t>《金融基础》第二版（金融事务专业），主编：陈利荣，高等教育出版社，出版时间：2</w:t>
      </w:r>
      <w:r w:rsidRPr="009100D9">
        <w:rPr>
          <w:rFonts w:ascii="仿宋_GB2312" w:eastAsia="仿宋_GB2312"/>
          <w:sz w:val="28"/>
          <w:szCs w:val="28"/>
        </w:rPr>
        <w:t>009</w:t>
      </w:r>
      <w:r w:rsidRPr="009100D9">
        <w:rPr>
          <w:rFonts w:ascii="仿宋_GB2312" w:eastAsia="仿宋_GB2312" w:hint="eastAsia"/>
          <w:sz w:val="28"/>
          <w:szCs w:val="28"/>
        </w:rPr>
        <w:t>年7月 ，2</w:t>
      </w:r>
      <w:r w:rsidRPr="009100D9">
        <w:rPr>
          <w:rFonts w:ascii="仿宋_GB2312" w:eastAsia="仿宋_GB2312"/>
          <w:sz w:val="28"/>
          <w:szCs w:val="28"/>
        </w:rPr>
        <w:t>016</w:t>
      </w:r>
      <w:r w:rsidRPr="009100D9">
        <w:rPr>
          <w:rFonts w:ascii="仿宋_GB2312" w:eastAsia="仿宋_GB2312" w:hint="eastAsia"/>
          <w:sz w:val="28"/>
          <w:szCs w:val="28"/>
        </w:rPr>
        <w:t>年</w:t>
      </w:r>
      <w:r w:rsidRPr="009100D9">
        <w:rPr>
          <w:rFonts w:ascii="仿宋_GB2312" w:eastAsia="仿宋_GB2312"/>
          <w:sz w:val="28"/>
          <w:szCs w:val="28"/>
        </w:rPr>
        <w:t>2</w:t>
      </w:r>
      <w:r w:rsidRPr="009100D9">
        <w:rPr>
          <w:rFonts w:ascii="仿宋_GB2312" w:eastAsia="仿宋_GB2312" w:hint="eastAsia"/>
          <w:sz w:val="28"/>
          <w:szCs w:val="28"/>
        </w:rPr>
        <w:t>月第1</w:t>
      </w:r>
      <w:r w:rsidRPr="009100D9">
        <w:rPr>
          <w:rFonts w:ascii="仿宋_GB2312" w:eastAsia="仿宋_GB2312"/>
          <w:sz w:val="28"/>
          <w:szCs w:val="28"/>
        </w:rPr>
        <w:t>8</w:t>
      </w:r>
      <w:r w:rsidRPr="009100D9">
        <w:rPr>
          <w:rFonts w:ascii="仿宋_GB2312" w:eastAsia="仿宋_GB2312" w:hint="eastAsia"/>
          <w:sz w:val="28"/>
          <w:szCs w:val="28"/>
        </w:rPr>
        <w:t>次印刷。</w:t>
      </w:r>
    </w:p>
    <w:p w:rsidR="00222C5B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/>
          <w:b/>
          <w:sz w:val="32"/>
          <w:szCs w:val="32"/>
        </w:rPr>
        <w:t>试讲题目</w:t>
      </w:r>
    </w:p>
    <w:p w:rsidR="00FA55F5" w:rsidRDefault="00FA55F5" w:rsidP="005C0C12">
      <w:pPr>
        <w:spacing w:afterLines="50" w:after="156"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9100D9">
        <w:rPr>
          <w:rFonts w:ascii="仿宋_GB2312" w:eastAsia="仿宋_GB2312" w:hint="eastAsia"/>
          <w:sz w:val="28"/>
          <w:szCs w:val="28"/>
        </w:rPr>
        <w:t>第二章 信用概述</w:t>
      </w:r>
      <w:r w:rsidRPr="009100D9">
        <w:rPr>
          <w:rFonts w:ascii="仿宋_GB2312" w:eastAsia="仿宋_GB2312"/>
          <w:sz w:val="28"/>
          <w:szCs w:val="28"/>
        </w:rPr>
        <w:tab/>
        <w:t xml:space="preserve"> </w:t>
      </w:r>
      <w:r w:rsidRPr="009100D9">
        <w:rPr>
          <w:rFonts w:ascii="仿宋_GB2312" w:eastAsia="仿宋_GB2312" w:hint="eastAsia"/>
          <w:sz w:val="28"/>
          <w:szCs w:val="28"/>
        </w:rPr>
        <w:t>第一节 信用的产生和发展</w:t>
      </w:r>
    </w:p>
    <w:p w:rsidR="00222C5B" w:rsidRDefault="00446D44" w:rsidP="005C0C12">
      <w:pPr>
        <w:spacing w:afterLines="50" w:after="156" w:line="58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/>
          <w:b/>
          <w:sz w:val="32"/>
          <w:szCs w:val="32"/>
        </w:rPr>
        <w:t>试讲要求</w:t>
      </w:r>
    </w:p>
    <w:p w:rsidR="00F066C1" w:rsidRDefault="00F066C1" w:rsidP="00103EF6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1.内容：与教材内容相符，试讲人员可作必要筛选和拓展，但须主题明确、条理清晰、重点突出，无技术错误。</w:t>
      </w:r>
    </w:p>
    <w:p w:rsidR="00F066C1" w:rsidRDefault="00F066C1" w:rsidP="00103EF6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2.教学进程：导入、新授、练习、结课、作业等教学环节齐全，控制得当。</w:t>
      </w:r>
      <w:bookmarkStart w:id="0" w:name="_GoBack"/>
      <w:bookmarkEnd w:id="0"/>
    </w:p>
    <w:p w:rsidR="00F066C1" w:rsidRDefault="00F066C1" w:rsidP="00103EF6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F066C1" w:rsidRDefault="00F066C1" w:rsidP="00103EF6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4.语言表达：普通话授课，语言清晰流畅，表达准确清楚。</w:t>
      </w:r>
    </w:p>
    <w:p w:rsidR="00F066C1" w:rsidRDefault="00F066C1" w:rsidP="00103EF6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5.教学仪表：仪表端正，着装整洁，精神饱满，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教态自然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。</w:t>
      </w:r>
    </w:p>
    <w:p w:rsidR="00446D44" w:rsidRDefault="00F066C1" w:rsidP="00EA099F">
      <w:pPr>
        <w:spacing w:afterLines="50" w:after="156" w:line="580" w:lineRule="exact"/>
        <w:ind w:firstLineChars="200" w:firstLine="560"/>
        <w:rPr>
          <w:rFonts w:ascii="仿宋_GB2312" w:eastAsia="仿宋_GB2312"/>
          <w:b/>
          <w:sz w:val="32"/>
          <w:szCs w:val="32"/>
        </w:rPr>
        <w:sectPr w:rsidR="00446D44" w:rsidSect="00F066C1">
          <w:footerReference w:type="default" r:id="rId7"/>
          <w:pgSz w:w="11906" w:h="16838"/>
          <w:pgMar w:top="1985" w:right="1474" w:bottom="1985" w:left="1474" w:header="851" w:footer="992" w:gutter="0"/>
          <w:cols w:space="425"/>
          <w:docGrid w:type="lines" w:linePitch="312"/>
        </w:sectPr>
      </w:pPr>
      <w:r>
        <w:rPr>
          <w:rFonts w:ascii="仿宋_GB2312" w:eastAsia="仿宋_GB2312" w:hint="eastAsia"/>
          <w:bCs/>
          <w:sz w:val="28"/>
          <w:szCs w:val="28"/>
        </w:rPr>
        <w:t>6.板书：须写明题目、小标题、典型必要图示、重要知识点；布局合理，字号适当。</w:t>
      </w:r>
    </w:p>
    <w:p w:rsidR="00F066C1" w:rsidRDefault="00F066C1" w:rsidP="00F066C1">
      <w:pPr>
        <w:spacing w:afterLines="50" w:after="156"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五</w:t>
      </w:r>
      <w:r w:rsidRPr="005E55BE">
        <w:rPr>
          <w:rFonts w:ascii="仿宋_GB2312" w:eastAsia="仿宋_GB2312" w:hint="eastAsia"/>
          <w:b/>
          <w:sz w:val="32"/>
          <w:szCs w:val="32"/>
        </w:rPr>
        <w:t>、</w:t>
      </w:r>
      <w:r w:rsidRPr="005E55BE">
        <w:rPr>
          <w:rFonts w:ascii="仿宋_GB2312" w:eastAsia="仿宋_GB2312"/>
          <w:b/>
          <w:sz w:val="32"/>
          <w:szCs w:val="32"/>
        </w:rPr>
        <w:t>评分标准</w:t>
      </w:r>
    </w:p>
    <w:p w:rsidR="00446D44" w:rsidRDefault="00446D44" w:rsidP="00F066C1">
      <w:pPr>
        <w:spacing w:line="500" w:lineRule="exact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沈阳市2019年公开招聘中等职业学校专业课教师</w:t>
      </w:r>
    </w:p>
    <w:p w:rsidR="00446D44" w:rsidRPr="00014E12" w:rsidRDefault="00446D44" w:rsidP="00F066C1">
      <w:pPr>
        <w:spacing w:line="500" w:lineRule="exact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面试试讲评分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标准</w:t>
      </w:r>
    </w:p>
    <w:tbl>
      <w:tblPr>
        <w:tblStyle w:val="a8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446D44" w:rsidTr="007251A5">
        <w:trPr>
          <w:jc w:val="center"/>
        </w:trPr>
        <w:tc>
          <w:tcPr>
            <w:tcW w:w="1313" w:type="dxa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（40分）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</w:t>
            </w:r>
            <w:r>
              <w:rPr>
                <w:rFonts w:asciiTheme="minorEastAsia" w:eastAsiaTheme="minorEastAsia" w:hAnsiTheme="minorEastAsia" w:cs="仿宋_GB2312" w:hint="eastAsia"/>
              </w:rPr>
              <w:t>9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-5分）</w:t>
            </w:r>
          </w:p>
        </w:tc>
        <w:tc>
          <w:tcPr>
            <w:tcW w:w="2551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</w:t>
            </w:r>
            <w:r>
              <w:rPr>
                <w:rFonts w:asciiTheme="minorEastAsia" w:eastAsiaTheme="minorEastAsia" w:hAnsiTheme="minorEastAsia" w:cs="仿宋_GB2312" w:hint="eastAsia"/>
              </w:rPr>
              <w:t>4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634"/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</w:t>
            </w:r>
            <w:r>
              <w:rPr>
                <w:rFonts w:asciiTheme="minorEastAsia" w:eastAsiaTheme="minorEastAsia" w:hAnsiTheme="minorEastAsia" w:cs="仿宋_GB2312" w:hint="eastAsia"/>
              </w:rPr>
              <w:t>脱节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无明显过渡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</w:t>
            </w:r>
            <w:r>
              <w:rPr>
                <w:rFonts w:asciiTheme="minorEastAsia" w:eastAsiaTheme="minorEastAsia" w:hAnsiTheme="minorEastAsia" w:cs="仿宋_GB2312" w:hint="eastAsia"/>
              </w:rPr>
              <w:t>错误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RPr="00EC437F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教学过程设计新颖巧妙，有个性特点。（5-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平淡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混乱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RPr="00EC437F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教学方法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（25分）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A40BDA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教法是否针对教材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学生实际，运用灵活恰当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学生实际，运用灵活恰当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一法为主，多法配合，让学生多种感官活动。</w:t>
            </w:r>
            <w:r>
              <w:rPr>
                <w:rFonts w:asciiTheme="minorEastAsia" w:eastAsiaTheme="minorEastAsia" w:hAnsiTheme="minorEastAsia" w:cs="仿宋_GB2312" w:hint="eastAsia"/>
              </w:rPr>
              <w:t>（15-10分）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学生实际，运用恰当</w:t>
            </w:r>
            <w:r>
              <w:rPr>
                <w:rFonts w:asciiTheme="minorEastAsia" w:eastAsiaTheme="minorEastAsia" w:hAnsiTheme="minorEastAsia" w:cs="仿宋_GB2312" w:hint="eastAsia"/>
              </w:rPr>
              <w:t>，教学方法单一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（9-5分）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、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</w:t>
            </w:r>
            <w:r>
              <w:rPr>
                <w:rFonts w:asciiTheme="minorEastAsia" w:eastAsiaTheme="minorEastAsia" w:hAnsiTheme="minorEastAsia" w:cs="仿宋_GB2312" w:hint="eastAsia"/>
              </w:rPr>
              <w:t>不合理，教学方法单一或有错误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（4-0分）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ED7B59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能激发学生兴趣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互动教学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学生接受效果良好。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学生接受效果良好</w:t>
            </w:r>
            <w:r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lastRenderedPageBreak/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，无明显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一般。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不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较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差。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轻松驾驭课堂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课堂秩序井然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轻松驾驭课堂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课堂秩序井然。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能力不足，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一般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能力较差，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差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语言表达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（15分）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流利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讲授熟练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不够熟练，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Theme="minorEastAsia" w:eastAsiaTheme="minorEastAsia" w:hAnsiTheme="minorEastAsia" w:cs="仿宋_GB2312" w:hint="eastAsia"/>
              </w:rPr>
              <w:t>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生疏，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不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标准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深入浅出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能调动学生积极性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有一定吸引力和感染力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深入浅出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能调动学生积极性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有一定吸引力和感染力。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声音洪亮、清晰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声音洪亮、清晰</w:t>
            </w:r>
            <w:r>
              <w:rPr>
                <w:rFonts w:asciiTheme="minorEastAsia" w:eastAsiaTheme="minorEastAsia" w:hAnsiTheme="minorEastAsia" w:cs="仿宋_GB2312" w:hint="eastAsia"/>
              </w:rPr>
              <w:t>，有抑扬顿挫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声音较小、吐字不清，讲授过程平淡。</w:t>
            </w:r>
            <w:r>
              <w:rPr>
                <w:rFonts w:ascii="宋体" w:hAnsi="宋体" w:cs="华文仿宋" w:hint="eastAsia"/>
                <w:spacing w:val="-10"/>
              </w:rPr>
              <w:t>（1</w:t>
            </w:r>
            <w:r w:rsidRPr="00D939AC"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教学仪表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精神饱满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proofErr w:type="gramStart"/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教态自然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举止得体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精神饱满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教态自然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F02DAC">
              <w:rPr>
                <w:rFonts w:ascii="宋体" w:hAnsi="宋体" w:hint="eastAsia"/>
              </w:rPr>
              <w:t>举止得体大方，有激情，沉稳自信。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紧张，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平常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，举止僵硬。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状态萎靡，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失常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，举止过于夸张或无肢体动作。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仪表端正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着装整洁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B52F70">
              <w:rPr>
                <w:rFonts w:asciiTheme="minorEastAsia" w:eastAsiaTheme="minorEastAsia" w:hAnsiTheme="minorEastAsia" w:cs="仿宋_GB2312" w:hint="eastAsia"/>
              </w:rPr>
              <w:t>仪表端正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得体、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整洁。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与教师形象有不当之处，体态、发型等有不妥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着装与教师形象不符，外表有明显缺陷。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板书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言简意赅，有启发性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板书文字简练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又能体现课程重点、要点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能激发学生学习兴趣。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板书文字繁琐，重点、难点不够突出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只能简介课程内容。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279"/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布局合理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文图规范清晰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字符适度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布局合理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字符适度。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ED7B59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</w:t>
            </w:r>
            <w:r>
              <w:rPr>
                <w:rFonts w:asciiTheme="minorEastAsia" w:eastAsiaTheme="minorEastAsia" w:hAnsiTheme="minorEastAsia" w:cs="仿宋_GB2312" w:hint="eastAsia"/>
              </w:rPr>
              <w:t>过长或过短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ED7B59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446D44" w:rsidRPr="00014E12" w:rsidRDefault="00986648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r w:rsidR="00446D44"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1310A3" w:rsidRPr="001310A3" w:rsidRDefault="001310A3" w:rsidP="00446D44">
      <w:pPr>
        <w:rPr>
          <w:rFonts w:ascii="仿宋_GB2312" w:eastAsia="仿宋_GB2312"/>
          <w:sz w:val="32"/>
          <w:szCs w:val="32"/>
        </w:rPr>
      </w:pPr>
    </w:p>
    <w:sectPr w:rsidR="001310A3" w:rsidRPr="001310A3" w:rsidSect="00446D44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FA7" w:rsidRDefault="00235FA7" w:rsidP="00EB5662">
      <w:r>
        <w:separator/>
      </w:r>
    </w:p>
  </w:endnote>
  <w:endnote w:type="continuationSeparator" w:id="0">
    <w:p w:rsidR="00235FA7" w:rsidRDefault="00235FA7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879838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053FAB" w:rsidRDefault="00053FAB" w:rsidP="005125BF">
            <w:pPr>
              <w:pStyle w:val="a5"/>
              <w:jc w:val="right"/>
            </w:pPr>
            <w:r w:rsidRPr="009D76B1">
              <w:rPr>
                <w:rFonts w:asciiTheme="minorEastAsia" w:hAnsiTheme="minorEastAsia"/>
                <w:lang w:val="zh-CN"/>
              </w:rPr>
              <w:t xml:space="preserve"> </w:t>
            </w:r>
            <w:r w:rsidR="009D76B1" w:rsidRPr="009D76B1">
              <w:rPr>
                <w:rFonts w:asciiTheme="minorEastAsia" w:hAnsiTheme="minorEastAsia" w:hint="eastAsia"/>
                <w:lang w:val="zh-CN"/>
              </w:rPr>
              <w:t>第</w: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begin"/>
            </w:r>
            <w:r w:rsidRPr="009D76B1">
              <w:rPr>
                <w:rFonts w:asciiTheme="minorEastAsia" w:hAnsiTheme="minorEastAsia"/>
                <w:b/>
                <w:bCs/>
              </w:rPr>
              <w:instrText>PAGE</w:instrTex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EA099F">
              <w:rPr>
                <w:rFonts w:asciiTheme="minorEastAsia" w:hAnsiTheme="minorEastAsia"/>
                <w:b/>
                <w:bCs/>
                <w:noProof/>
              </w:rPr>
              <w:t>3</w: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end"/>
            </w:r>
            <w:r w:rsidR="009D76B1" w:rsidRPr="009D76B1">
              <w:rPr>
                <w:rFonts w:asciiTheme="minorEastAsia" w:hAnsiTheme="minorEastAsia"/>
                <w:b/>
                <w:bCs/>
              </w:rPr>
              <w:t>页</w:t>
            </w:r>
            <w:r w:rsidR="009D76B1" w:rsidRPr="009D76B1">
              <w:rPr>
                <w:rFonts w:asciiTheme="minorEastAsia" w:hAnsiTheme="minorEastAsia"/>
                <w:lang w:val="zh-CN"/>
              </w:rPr>
              <w:t xml:space="preserve"> </w:t>
            </w:r>
            <w:r w:rsidR="00912FEB">
              <w:rPr>
                <w:rFonts w:asciiTheme="minorEastAsia" w:hAnsiTheme="minorEastAsia" w:hint="eastAsia"/>
                <w:lang w:val="zh-CN"/>
              </w:rPr>
              <w:t xml:space="preserve"> </w:t>
            </w:r>
            <w:r w:rsidR="009D76B1" w:rsidRPr="009D76B1">
              <w:rPr>
                <w:rFonts w:asciiTheme="minorEastAsia" w:hAnsiTheme="minorEastAsia" w:hint="eastAsia"/>
                <w:lang w:val="zh-CN"/>
              </w:rPr>
              <w:t>共</w: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begin"/>
            </w:r>
            <w:r w:rsidR="009D76B1" w:rsidRPr="009D76B1">
              <w:rPr>
                <w:rFonts w:asciiTheme="minorEastAsia" w:hAnsiTheme="minorEastAsia"/>
                <w:b/>
                <w:bCs/>
              </w:rPr>
              <w:instrText>NUMPAGES</w:instrTex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EA099F">
              <w:rPr>
                <w:rFonts w:asciiTheme="minorEastAsia" w:hAnsiTheme="minorEastAsia"/>
                <w:b/>
                <w:bCs/>
                <w:noProof/>
              </w:rPr>
              <w:t>3</w: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end"/>
            </w:r>
            <w:r w:rsidR="009D76B1" w:rsidRPr="009D76B1">
              <w:rPr>
                <w:rFonts w:asciiTheme="minorEastAsia" w:hAnsiTheme="minorEastAsia"/>
                <w:b/>
                <w:bCs/>
              </w:rPr>
              <w:t>页</w:t>
            </w:r>
          </w:p>
        </w:sdtContent>
      </w:sdt>
    </w:sdtContent>
  </w:sdt>
  <w:p w:rsidR="009C3546" w:rsidRDefault="009C3546" w:rsidP="009C3546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FA7" w:rsidRDefault="00235FA7" w:rsidP="00EB5662">
      <w:r>
        <w:separator/>
      </w:r>
    </w:p>
  </w:footnote>
  <w:footnote w:type="continuationSeparator" w:id="0">
    <w:p w:rsidR="00235FA7" w:rsidRDefault="00235FA7" w:rsidP="00EB56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09"/>
    <w:rsid w:val="00053FAB"/>
    <w:rsid w:val="00067273"/>
    <w:rsid w:val="00080CD8"/>
    <w:rsid w:val="00082E8D"/>
    <w:rsid w:val="000858B8"/>
    <w:rsid w:val="000B3908"/>
    <w:rsid w:val="000B3C73"/>
    <w:rsid w:val="000E37A8"/>
    <w:rsid w:val="000F20FD"/>
    <w:rsid w:val="00103EF6"/>
    <w:rsid w:val="00105FA0"/>
    <w:rsid w:val="00106D0B"/>
    <w:rsid w:val="00112BE6"/>
    <w:rsid w:val="001310A3"/>
    <w:rsid w:val="00141E76"/>
    <w:rsid w:val="00194821"/>
    <w:rsid w:val="001A5BC6"/>
    <w:rsid w:val="001B1722"/>
    <w:rsid w:val="001B261A"/>
    <w:rsid w:val="001B2621"/>
    <w:rsid w:val="001C277C"/>
    <w:rsid w:val="001C29C2"/>
    <w:rsid w:val="001C5EC1"/>
    <w:rsid w:val="00222C5B"/>
    <w:rsid w:val="0022605E"/>
    <w:rsid w:val="00233327"/>
    <w:rsid w:val="00235FA7"/>
    <w:rsid w:val="00240F6A"/>
    <w:rsid w:val="00257DAE"/>
    <w:rsid w:val="0027695B"/>
    <w:rsid w:val="00296071"/>
    <w:rsid w:val="002E2D4C"/>
    <w:rsid w:val="002F70E7"/>
    <w:rsid w:val="00310753"/>
    <w:rsid w:val="0031111D"/>
    <w:rsid w:val="00336EDB"/>
    <w:rsid w:val="003376DC"/>
    <w:rsid w:val="00395837"/>
    <w:rsid w:val="003A7E2E"/>
    <w:rsid w:val="003B216E"/>
    <w:rsid w:val="003E3AD2"/>
    <w:rsid w:val="003F4E69"/>
    <w:rsid w:val="00405006"/>
    <w:rsid w:val="00405887"/>
    <w:rsid w:val="00446D44"/>
    <w:rsid w:val="00452FF2"/>
    <w:rsid w:val="00461F3A"/>
    <w:rsid w:val="00463C09"/>
    <w:rsid w:val="00486257"/>
    <w:rsid w:val="00486973"/>
    <w:rsid w:val="00495961"/>
    <w:rsid w:val="004A1AD9"/>
    <w:rsid w:val="004A27F0"/>
    <w:rsid w:val="004A5AE9"/>
    <w:rsid w:val="004B6346"/>
    <w:rsid w:val="005125BF"/>
    <w:rsid w:val="00524E9E"/>
    <w:rsid w:val="00527983"/>
    <w:rsid w:val="00543880"/>
    <w:rsid w:val="00563EDE"/>
    <w:rsid w:val="005C0C12"/>
    <w:rsid w:val="005C3ECA"/>
    <w:rsid w:val="005D4273"/>
    <w:rsid w:val="005E55BE"/>
    <w:rsid w:val="00632127"/>
    <w:rsid w:val="006513F8"/>
    <w:rsid w:val="00652EEF"/>
    <w:rsid w:val="006843E5"/>
    <w:rsid w:val="006B7113"/>
    <w:rsid w:val="006D6C8B"/>
    <w:rsid w:val="006E2807"/>
    <w:rsid w:val="006F7CF8"/>
    <w:rsid w:val="00761A65"/>
    <w:rsid w:val="00764415"/>
    <w:rsid w:val="007664AB"/>
    <w:rsid w:val="00775B24"/>
    <w:rsid w:val="00795E83"/>
    <w:rsid w:val="007A27B1"/>
    <w:rsid w:val="007D7DE5"/>
    <w:rsid w:val="007E007F"/>
    <w:rsid w:val="00805450"/>
    <w:rsid w:val="00815E73"/>
    <w:rsid w:val="008165FD"/>
    <w:rsid w:val="00834ABE"/>
    <w:rsid w:val="00874004"/>
    <w:rsid w:val="00886E1D"/>
    <w:rsid w:val="008A09DC"/>
    <w:rsid w:val="008B7A30"/>
    <w:rsid w:val="008D1360"/>
    <w:rsid w:val="008D19B0"/>
    <w:rsid w:val="008F50DC"/>
    <w:rsid w:val="00903139"/>
    <w:rsid w:val="00912FEB"/>
    <w:rsid w:val="009515CC"/>
    <w:rsid w:val="0097580E"/>
    <w:rsid w:val="00986648"/>
    <w:rsid w:val="00997D57"/>
    <w:rsid w:val="009A5F13"/>
    <w:rsid w:val="009C3546"/>
    <w:rsid w:val="009D76B1"/>
    <w:rsid w:val="00A016CA"/>
    <w:rsid w:val="00A04BDF"/>
    <w:rsid w:val="00A13239"/>
    <w:rsid w:val="00A21EE6"/>
    <w:rsid w:val="00A23AD6"/>
    <w:rsid w:val="00A33268"/>
    <w:rsid w:val="00A95B50"/>
    <w:rsid w:val="00AA3480"/>
    <w:rsid w:val="00AD0001"/>
    <w:rsid w:val="00AD6815"/>
    <w:rsid w:val="00AF2170"/>
    <w:rsid w:val="00AF58B2"/>
    <w:rsid w:val="00B17AA0"/>
    <w:rsid w:val="00B212D9"/>
    <w:rsid w:val="00B445E6"/>
    <w:rsid w:val="00B45F04"/>
    <w:rsid w:val="00B52BAB"/>
    <w:rsid w:val="00B56EB3"/>
    <w:rsid w:val="00B73232"/>
    <w:rsid w:val="00B9761C"/>
    <w:rsid w:val="00BD4D7B"/>
    <w:rsid w:val="00C112E5"/>
    <w:rsid w:val="00C21FFC"/>
    <w:rsid w:val="00C24E2C"/>
    <w:rsid w:val="00C37269"/>
    <w:rsid w:val="00C45A9C"/>
    <w:rsid w:val="00C5771C"/>
    <w:rsid w:val="00C61318"/>
    <w:rsid w:val="00C7200C"/>
    <w:rsid w:val="00C90C0D"/>
    <w:rsid w:val="00C9651A"/>
    <w:rsid w:val="00CD5107"/>
    <w:rsid w:val="00CE2F94"/>
    <w:rsid w:val="00D43FB8"/>
    <w:rsid w:val="00D559EE"/>
    <w:rsid w:val="00D942B0"/>
    <w:rsid w:val="00DB21C3"/>
    <w:rsid w:val="00DE36E0"/>
    <w:rsid w:val="00DF4408"/>
    <w:rsid w:val="00E27A2C"/>
    <w:rsid w:val="00E4623A"/>
    <w:rsid w:val="00E525ED"/>
    <w:rsid w:val="00E526DC"/>
    <w:rsid w:val="00E81AB6"/>
    <w:rsid w:val="00EA099F"/>
    <w:rsid w:val="00EA39B5"/>
    <w:rsid w:val="00EA7C30"/>
    <w:rsid w:val="00EB0A75"/>
    <w:rsid w:val="00EB5662"/>
    <w:rsid w:val="00EF294C"/>
    <w:rsid w:val="00F066C1"/>
    <w:rsid w:val="00F154A0"/>
    <w:rsid w:val="00F33532"/>
    <w:rsid w:val="00F34162"/>
    <w:rsid w:val="00F7450C"/>
    <w:rsid w:val="00FA0281"/>
    <w:rsid w:val="00FA55F5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3AEAD446-F607-4B4C-9A82-B5F529B96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6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308</Words>
  <Characters>1757</Characters>
  <Application>Microsoft Office Word</Application>
  <DocSecurity>0</DocSecurity>
  <Lines>14</Lines>
  <Paragraphs>4</Paragraphs>
  <ScaleCrop>false</ScaleCrop>
  <Company>微软中国</Company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Administrator</cp:lastModifiedBy>
  <cp:revision>7</cp:revision>
  <cp:lastPrinted>2019-06-17T21:26:00Z</cp:lastPrinted>
  <dcterms:created xsi:type="dcterms:W3CDTF">2019-06-17T15:29:00Z</dcterms:created>
  <dcterms:modified xsi:type="dcterms:W3CDTF">2019-06-17T21:26:00Z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