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锦州市公开招聘事业单位工作人员报名表</w:t>
      </w:r>
    </w:p>
    <w:tbl>
      <w:tblPr>
        <w:tblStyle w:val="4"/>
        <w:tblpPr w:leftFromText="180" w:rightFromText="180" w:vertAnchor="text" w:horzAnchor="page" w:tblpX="1455" w:tblpY="659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99"/>
        <w:gridCol w:w="1056"/>
        <w:gridCol w:w="187"/>
        <w:gridCol w:w="869"/>
        <w:gridCol w:w="302"/>
        <w:gridCol w:w="785"/>
        <w:gridCol w:w="195"/>
        <w:gridCol w:w="1121"/>
        <w:gridCol w:w="291"/>
        <w:gridCol w:w="689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i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基   本   情   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i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姓   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性    别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二寸彩色正面照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籍    贯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所学专业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学    位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专业排名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319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（至少填写两个）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目前住址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kern w:val="0"/>
                <w:szCs w:val="21"/>
              </w:rPr>
              <w:t>外语、计算机水平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职业资格证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3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学 习 工 作 经 历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（从小学填起）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家庭主要成员情况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担任学生干部情况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奖 惩 情 况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3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诚  信  承  诺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本人承诺，符合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锦州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市公开招聘的资格条件，不存在以下情况：委托培养、在职培养和定向培养；因违法违纪曾受过各种处分处理；在各级各类公务员、事业单位招考（聘）中被认定有舞弊等严重违反纪律行为；现役军人。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本人保证，取得聘用资格后，如因本人原因，无法按时报道，同意取消本人的聘用资格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聘用后在锦工作五年以上。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1365" w:firstLineChars="65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3990" w:firstLineChars="190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 xml:space="preserve">本人签名：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right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注：A4纸双面打印。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407B"/>
    <w:rsid w:val="39B7407B"/>
    <w:rsid w:val="4B637000"/>
    <w:rsid w:val="61447948"/>
    <w:rsid w:val="62B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Times New Roman" w:eastAsia="仿宋_GB2312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2019-05-09T03:26:00Z</dcterms:created>
  <dc:creator>徐小鸿</dc:creator>
  <cp:lastModifiedBy>徐小鸿</cp:lastModifiedBy>
  <dcterms:modified xsi:type="dcterms:W3CDTF">2019-05-09T06:28:14Z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