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24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769"/>
        <w:gridCol w:w="1109"/>
        <w:gridCol w:w="690"/>
        <w:gridCol w:w="893"/>
        <w:gridCol w:w="397"/>
        <w:gridCol w:w="995"/>
        <w:gridCol w:w="385"/>
        <w:gridCol w:w="405"/>
        <w:gridCol w:w="1095"/>
        <w:gridCol w:w="1234"/>
        <w:gridCol w:w="1141"/>
        <w:gridCol w:w="955"/>
        <w:gridCol w:w="1410"/>
        <w:gridCol w:w="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433" w:type="dxa"/>
            <w:gridSpan w:val="1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大连外国语大学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2017年公开招聘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高层次和急需紧缺人才第一阶段拟聘人员公示信息表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33" w:type="dxa"/>
            <w:gridSpan w:val="1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主管部门（单位）（盖章）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 xml:space="preserve">              2017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11月22日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序号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拟聘岗位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姓 名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性别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出生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年月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学历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学位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  业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参加工作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时    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职称/资质及取得时间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大连外国语大学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日本语学院专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任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教师（二）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刘芳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1981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博士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2016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日本国首都大学东京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文化关系论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05-09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大连外国语大学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日本语学院专任教师(四）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专业技术岗位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崔学森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1974-07</w:t>
            </w: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博士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2015-07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北京大学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历史学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2005-02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副教授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2014-07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大连外国语大学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英语学院专任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教师（二）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李威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女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1984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博士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2017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北京外国语大学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英语语言文学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2010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大连外国语大学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俄语学院专任教师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（一）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秀云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女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1982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07</w:t>
            </w: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博士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2013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07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中央民族大学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中国少数民族语言文学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2007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大连外国语大学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韩国语学院专任教师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徐 玲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女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1984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06</w:t>
            </w: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博士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2015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02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仁荷大学（韩国）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韩国文学（现代文学）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大连外国语大学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国际商务学院专任教师（二）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宋月明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男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1982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博士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2016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东北财经大学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区域经济学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06-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09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大连外国语大学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国际艺术学院专任教师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高增荣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女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1978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博士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2017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02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法国巴黎第八大学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造型艺术与摄影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2010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城市规划中级工程师2009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09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园林绿化高级工程师2015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大连外国语大学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文化传播学院专任教师（一）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蔡馥谣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女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1988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03</w:t>
            </w: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博士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2016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新闻传播学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大连外国语大学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文化传播学院专任教师（二）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曹波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男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1986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博士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2016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中央民族大学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语言学及应用语言学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大连外国语大学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文化传播学院专任教师（四）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芦思宏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1988-12</w:t>
            </w: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博士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2017-06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四川大学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文艺学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大连外国语大学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汉学院专任教师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薛媛元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女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1983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博士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2016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中国现当代文学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2016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大连外国语大学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软件学院专任教师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李敏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女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1982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02</w:t>
            </w: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博士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2015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大连海事大学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大连外国语大学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软件学院专任教师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专业技术岗位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于莹莹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女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1987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09</w:t>
            </w: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博士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2016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大连海事大学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大连外国语大学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软件学院专任教师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专业技术岗位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李珊珊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女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1988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05</w:t>
            </w: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博士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2017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大连海事大学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大连外国语大学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西葡语系葡萄牙语专业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专任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教师（一）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杨琛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女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1989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01</w:t>
            </w: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硕士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2016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08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澳门大学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葡萄牙语言及文化-应用语言学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大连外国语大学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西葡语系葡萄牙语专业专任教师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(二）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赵炯昊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男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1990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04</w:t>
            </w: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硕士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2014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07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新里斯本大学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对外葡萄牙语教学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2014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大连外国语大学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西葡语系葡萄牙语专业专任教师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（一）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王新亮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男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1993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硕士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2016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葡萄牙阿威罗大学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葡萄牙研究—语言、文学与文化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大连外国语大学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西葡语系西班牙语专业专任教师（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专业技术岗位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康成宇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1984-11</w:t>
            </w: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硕士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2013-06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大连外国语大学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西班牙语语言文学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08-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大连外国语大学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西葡语系西班牙语专业专任教师（三）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专业技术岗位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王瞳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男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1993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02</w:t>
            </w: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硕士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2015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西班牙阿尔卡拉大学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文学与戏剧研究（当代西班牙语文学）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大连外国语大学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西葡语系西班牙语专业专任教师（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专业技术岗位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谭雪辰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女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1991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01</w:t>
            </w: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硕士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2016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03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西班牙马德里自治大学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当代历史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大连外国语大学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意阿语系专任教师（二）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孙雷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男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1992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03</w:t>
            </w: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硕士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2017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大连外国语大学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阿拉伯语语言文学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大连外国语大学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意阿语系专任教师（三）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冯强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男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1989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硕士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2017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北京外国语大学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欧洲语言文学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大连外国语大学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马克思主义学院专任教师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专业技术岗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位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郭一宁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1986-12</w:t>
            </w: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博士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2017-04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大连理工大学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马克思主义中国化研究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  <w:rtl w:val="0"/>
                <w:lang w:val="zh-TW" w:eastAsia="zh-TW"/>
              </w:rPr>
              <w:t>大连外国语大学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音乐系专任教师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eastAsia="zh-CN"/>
              </w:rPr>
              <w:t>（一）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2"/>
                <w:szCs w:val="22"/>
                <w:rtl w:val="0"/>
                <w:lang w:val="zh-TW" w:eastAsia="zh-TW"/>
              </w:rPr>
              <w:t>专业技术岗位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韩俐扬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女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1986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  <w:t>-</w:t>
            </w: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07</w:t>
            </w: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研究生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博士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2015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  <w:t>-</w:t>
            </w: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12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美国德克萨斯理工大学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音乐艺术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大连外国语大学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音乐系专任教师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（二）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郭松尚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男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1981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博士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2013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-0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乌克兰敖德萨国立音乐学院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</w:tbl>
    <w:p>
      <w:pPr>
        <w:rPr>
          <w:sz w:val="20"/>
          <w:szCs w:val="20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14E34"/>
    <w:rsid w:val="00006EC7"/>
    <w:rsid w:val="00043FFF"/>
    <w:rsid w:val="000660A0"/>
    <w:rsid w:val="000A297F"/>
    <w:rsid w:val="00124A1A"/>
    <w:rsid w:val="001B2F6F"/>
    <w:rsid w:val="002315AA"/>
    <w:rsid w:val="002B5880"/>
    <w:rsid w:val="003B21BB"/>
    <w:rsid w:val="00414E34"/>
    <w:rsid w:val="004B32FD"/>
    <w:rsid w:val="00573385"/>
    <w:rsid w:val="00695B86"/>
    <w:rsid w:val="006D6C56"/>
    <w:rsid w:val="006E246C"/>
    <w:rsid w:val="006E64FA"/>
    <w:rsid w:val="007B7C03"/>
    <w:rsid w:val="00817AF9"/>
    <w:rsid w:val="0084473A"/>
    <w:rsid w:val="00913C26"/>
    <w:rsid w:val="0094056C"/>
    <w:rsid w:val="00A25DAF"/>
    <w:rsid w:val="00B50226"/>
    <w:rsid w:val="00BB379B"/>
    <w:rsid w:val="00D67233"/>
    <w:rsid w:val="00E87DCE"/>
    <w:rsid w:val="00E95B7F"/>
    <w:rsid w:val="00ED27B5"/>
    <w:rsid w:val="00FA7EA6"/>
    <w:rsid w:val="06113BE2"/>
    <w:rsid w:val="07131F18"/>
    <w:rsid w:val="08921405"/>
    <w:rsid w:val="0926290F"/>
    <w:rsid w:val="0A7E0490"/>
    <w:rsid w:val="0F1E71F2"/>
    <w:rsid w:val="13EF015B"/>
    <w:rsid w:val="14014F9D"/>
    <w:rsid w:val="143C71CD"/>
    <w:rsid w:val="1B413CD9"/>
    <w:rsid w:val="1D9A17A0"/>
    <w:rsid w:val="1E9164C6"/>
    <w:rsid w:val="1F0D49D7"/>
    <w:rsid w:val="209A4E79"/>
    <w:rsid w:val="23416F03"/>
    <w:rsid w:val="235A5032"/>
    <w:rsid w:val="25DE36A7"/>
    <w:rsid w:val="283C74C2"/>
    <w:rsid w:val="2C5F404F"/>
    <w:rsid w:val="30397907"/>
    <w:rsid w:val="30BD283A"/>
    <w:rsid w:val="344710D7"/>
    <w:rsid w:val="35CD6628"/>
    <w:rsid w:val="3AB23F72"/>
    <w:rsid w:val="3B3A0566"/>
    <w:rsid w:val="434220D0"/>
    <w:rsid w:val="43D81AC0"/>
    <w:rsid w:val="46127859"/>
    <w:rsid w:val="47DB036A"/>
    <w:rsid w:val="592753DD"/>
    <w:rsid w:val="5A1F2230"/>
    <w:rsid w:val="5C250783"/>
    <w:rsid w:val="62DA5A43"/>
    <w:rsid w:val="67EE1D23"/>
    <w:rsid w:val="691A0547"/>
    <w:rsid w:val="6B074F49"/>
    <w:rsid w:val="6B0C0FBA"/>
    <w:rsid w:val="6B15070D"/>
    <w:rsid w:val="6D4B1226"/>
    <w:rsid w:val="7264571B"/>
    <w:rsid w:val="74C83E8A"/>
    <w:rsid w:val="76027D85"/>
    <w:rsid w:val="7CAD1A72"/>
    <w:rsid w:val="7FA16B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9">
    <w:name w:val="●表格上文字"/>
    <w:basedOn w:val="2"/>
    <w:qFormat/>
    <w:uiPriority w:val="0"/>
    <w:pPr>
      <w:spacing w:before="0" w:after="0" w:line="520" w:lineRule="exact"/>
      <w:jc w:val="center"/>
    </w:pPr>
    <w:rPr>
      <w:rFonts w:ascii="方正大标宋简体" w:hAnsi="Calibri" w:eastAsia="方正书宋简体"/>
      <w:sz w:val="36"/>
      <w:szCs w:val="36"/>
    </w:rPr>
  </w:style>
  <w:style w:type="character" w:customStyle="1" w:styleId="10">
    <w:name w:val="标题 1 Char"/>
    <w:basedOn w:val="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font4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SYC</Company>
  <Pages>2</Pages>
  <Words>87</Words>
  <Characters>497</Characters>
  <Lines>4</Lines>
  <Paragraphs>1</Paragraphs>
  <ScaleCrop>false</ScaleCrop>
  <LinksUpToDate>false</LinksUpToDate>
  <CharactersWithSpaces>583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2017-10-24T07:09:00Z</dcterms:created>
  <dc:creator>HuQiao</dc:creator>
  <cp:lastModifiedBy>Administrator</cp:lastModifiedBy>
  <cp:lastPrinted>2017-11-21T03:33:00Z</cp:lastPrinted>
  <dcterms:modified xsi:type="dcterms:W3CDTF">2017-11-22T07:17:39Z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