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DB" w:rsidRDefault="00CE00B3">
      <w:pPr>
        <w:rPr>
          <w:rStyle w:val="a3"/>
          <w:rFonts w:ascii="Arial" w:hAnsi="Arial" w:cs="Arial" w:hint="eastAsia"/>
          <w:color w:val="000000"/>
          <w:sz w:val="30"/>
          <w:szCs w:val="30"/>
          <w:shd w:val="clear" w:color="auto" w:fill="FFFFFF"/>
        </w:rPr>
      </w:pPr>
      <w:r w:rsidRPr="00CE00B3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大连市第四人民医院</w:t>
      </w:r>
      <w:r w:rsidRPr="00CE00B3">
        <w:rPr>
          <w:rStyle w:val="a3"/>
          <w:rFonts w:ascii="Arial" w:hAnsi="Arial" w:cs="Arial"/>
          <w:color w:val="000000"/>
          <w:sz w:val="30"/>
          <w:szCs w:val="30"/>
          <w:shd w:val="clear" w:color="auto" w:fill="FFFFFF"/>
        </w:rPr>
        <w:t>引进烧伤、职业卫生等高层次人才信息</w:t>
      </w:r>
    </w:p>
    <w:p w:rsidR="00CE00B3" w:rsidRPr="00CE00B3" w:rsidRDefault="00CE00B3" w:rsidP="00CE00B3">
      <w:pPr>
        <w:widowControl/>
        <w:shd w:val="clear" w:color="auto" w:fill="FFFFFF"/>
        <w:spacing w:line="500" w:lineRule="atLeast"/>
        <w:ind w:firstLine="640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E00B3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tbl>
      <w:tblPr>
        <w:tblW w:w="938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620"/>
        <w:gridCol w:w="1080"/>
        <w:gridCol w:w="1540"/>
        <w:gridCol w:w="820"/>
        <w:gridCol w:w="840"/>
        <w:gridCol w:w="1240"/>
        <w:gridCol w:w="1080"/>
        <w:gridCol w:w="1080"/>
      </w:tblGrid>
      <w:tr w:rsidR="00CE00B3" w:rsidRPr="00CE00B3" w:rsidTr="00CE00B3">
        <w:trPr>
          <w:trHeight w:val="58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烧伤医生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烧伤外科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执业医师资格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不限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职业卫生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劳动卫生与环境卫生或毒理学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不限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普外学科带头人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临床医学或普外科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熟练腔镜技术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脑外学科带头人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临床医学或神经外科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麻醉学科带头人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麻醉学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ICU学科带头人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临床医学或重症医学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肿瘤学科带头人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临床医学或肿瘤学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消化学科带头人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临床医学或消化内科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熟练胃肠镜技术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超声学科带头人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临床医学或影像医学与核医学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E00B3" w:rsidRPr="00CE00B3" w:rsidTr="00CE00B3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急诊学科带头人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临床医学或急诊医学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副高及以上职称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B3" w:rsidRPr="00CE00B3" w:rsidRDefault="00CE00B3" w:rsidP="00CE00B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00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E00B3" w:rsidRPr="00CE00B3" w:rsidRDefault="00CE00B3" w:rsidP="00CE00B3">
      <w:pPr>
        <w:widowControl/>
        <w:shd w:val="clear" w:color="auto" w:fill="FFFFFF"/>
        <w:spacing w:line="50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E00B3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p w:rsidR="00CE00B3" w:rsidRPr="00CE00B3" w:rsidRDefault="00CE00B3">
      <w:pPr>
        <w:rPr>
          <w:sz w:val="30"/>
          <w:szCs w:val="30"/>
        </w:rPr>
      </w:pPr>
    </w:p>
    <w:sectPr w:rsidR="00CE00B3" w:rsidRPr="00CE00B3" w:rsidSect="000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0B3"/>
    <w:rsid w:val="000053DB"/>
    <w:rsid w:val="00CE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0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2016-09-05T09:04:00Z</dcterms:created>
  <dcterms:modified xsi:type="dcterms:W3CDTF">2016-09-05T09:04:00Z</dcterms:modified>
</cp:coreProperties>
</file>