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台安农发集团有限公司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公开招聘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eastAsia="zh-CN"/>
        </w:rPr>
        <w:t>电商人员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报名表</w:t>
      </w:r>
    </w:p>
    <w:bookmarkEnd w:id="0"/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2"/>
        <w:tblW w:w="9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19"/>
        <w:gridCol w:w="1686"/>
        <w:gridCol w:w="940"/>
        <w:gridCol w:w="1503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姓 名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性 别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出生年月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102" w:firstLineChars="49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民 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50"/>
                <w:kern w:val="0"/>
                <w:szCs w:val="21"/>
                <w:fitText w:val="1452" w:id="1961315535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bCs/>
                <w:spacing w:val="1"/>
                <w:kern w:val="0"/>
                <w:szCs w:val="21"/>
                <w:fitText w:val="1452" w:id="1961315535"/>
              </w:rPr>
              <w:t>码</w:t>
            </w:r>
          </w:p>
        </w:tc>
        <w:tc>
          <w:tcPr>
            <w:tcW w:w="369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学 历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pacing w:val="50"/>
                <w:kern w:val="0"/>
                <w:szCs w:val="21"/>
                <w:fitText w:val="1452" w:id="502794245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联  系  电  话</w:t>
            </w:r>
          </w:p>
        </w:tc>
        <w:tc>
          <w:tcPr>
            <w:tcW w:w="369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全 日 制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非全日制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户籍所在地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现工作单位及职务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是否服从调配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117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411" w:firstLineChars="196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本人承诺：以上填报信息真实准确，并符合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台安农发集团公开招聘电商人员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公告中报名资格条件，如有不实之处，愿意承担相应后果。</w:t>
            </w:r>
          </w:p>
          <w:p>
            <w:pPr>
              <w:spacing w:line="560" w:lineRule="exact"/>
              <w:ind w:firstLine="411" w:firstLineChars="196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619" w:firstLineChars="29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考生签名：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511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招聘公司审核意见：</w:t>
            </w:r>
          </w:p>
          <w:p>
            <w:pPr>
              <w:spacing w:line="560" w:lineRule="exact"/>
              <w:ind w:firstLine="514" w:firstLineChars="24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514" w:firstLineChars="24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签字：</w:t>
            </w:r>
          </w:p>
          <w:p>
            <w:pPr>
              <w:spacing w:line="560" w:lineRule="exact"/>
              <w:ind w:firstLine="3024" w:firstLineChars="144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 年   月   日</w:t>
            </w:r>
          </w:p>
          <w:p>
            <w:pPr>
              <w:spacing w:line="560" w:lineRule="exact"/>
              <w:ind w:firstLine="3024" w:firstLineChars="144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台安农发集团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意见：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签字：</w:t>
            </w: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DM1ZWEwNDU4OGZjOTk5NDU0NjI2Yjc1NjBiNTEifQ=="/>
  </w:docVars>
  <w:rsids>
    <w:rsidRoot w:val="00000000"/>
    <w:rsid w:val="26A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2023-09-22T06:33:12Z</dcterms:created>
  <dc:creator>Administrator</dc:creator>
  <cp:lastModifiedBy>王作旭</cp:lastModifiedBy>
  <dcterms:modified xsi:type="dcterms:W3CDTF">2023-09-22T06:33:16Z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8D5D67CC1CAC4D80BC1DD9DB207FC0F3_12</vt:lpwstr>
  </property>
</Properties>
</file>