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5F" w:rsidRDefault="00C35A27">
      <w:pPr>
        <w:jc w:val="center"/>
        <w:rPr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体检注意事项</w:t>
      </w:r>
    </w:p>
    <w:p w:rsidR="004C1E5F" w:rsidRDefault="004C1E5F"/>
    <w:p w:rsidR="004C1E5F" w:rsidRDefault="00C35A27">
      <w:pPr>
        <w:numPr>
          <w:ilvl w:val="0"/>
          <w:numId w:val="1"/>
        </w:num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自觉遵守查体秩序，在导检人员指导下进行，原则上先做受检人少的项目和需空腹的项目。</w:t>
      </w:r>
    </w:p>
    <w:p w:rsidR="004C1E5F" w:rsidRDefault="00C35A27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2.</w:t>
      </w:r>
      <w:r>
        <w:rPr>
          <w:rFonts w:hint="eastAsia"/>
          <w:b/>
          <w:bCs/>
          <w:sz w:val="28"/>
          <w:szCs w:val="36"/>
        </w:rPr>
        <w:t>查体前核对查体表内容是否属实，各种化验单和检查项目是否齐全，并妥善保管好自己的查体资料。</w:t>
      </w:r>
    </w:p>
    <w:p w:rsidR="004C1E5F" w:rsidRDefault="00C35A27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3.</w:t>
      </w:r>
      <w:r>
        <w:rPr>
          <w:rFonts w:hint="eastAsia"/>
          <w:b/>
          <w:bCs/>
          <w:sz w:val="28"/>
          <w:szCs w:val="36"/>
        </w:rPr>
        <w:t>受检者查体前一天避免劳累，最好不要参加聚会，及其他剧烈活动，忌酒、限高脂、高蛋白、高糖、高盐饮食。</w:t>
      </w:r>
    </w:p>
    <w:p w:rsidR="004C1E5F" w:rsidRDefault="00C35A27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4.</w:t>
      </w:r>
      <w:r>
        <w:rPr>
          <w:rFonts w:hint="eastAsia"/>
          <w:b/>
          <w:bCs/>
          <w:sz w:val="28"/>
          <w:szCs w:val="36"/>
        </w:rPr>
        <w:t>查体当日早晨空腹（禁食、禁水）抽血一般要求在</w:t>
      </w:r>
      <w:r>
        <w:rPr>
          <w:rFonts w:hint="eastAsia"/>
          <w:b/>
          <w:bCs/>
          <w:sz w:val="28"/>
          <w:szCs w:val="36"/>
        </w:rPr>
        <w:t>8</w:t>
      </w:r>
      <w:r>
        <w:rPr>
          <w:rFonts w:hint="eastAsia"/>
          <w:b/>
          <w:bCs/>
          <w:sz w:val="28"/>
          <w:szCs w:val="36"/>
        </w:rPr>
        <w:t>：</w:t>
      </w:r>
      <w:r>
        <w:rPr>
          <w:rFonts w:hint="eastAsia"/>
          <w:b/>
          <w:bCs/>
          <w:sz w:val="28"/>
          <w:szCs w:val="36"/>
        </w:rPr>
        <w:t>00-9</w:t>
      </w:r>
      <w:r>
        <w:rPr>
          <w:rFonts w:hint="eastAsia"/>
          <w:b/>
          <w:bCs/>
          <w:sz w:val="28"/>
          <w:szCs w:val="36"/>
        </w:rPr>
        <w:t>：</w:t>
      </w:r>
      <w:r>
        <w:rPr>
          <w:rFonts w:hint="eastAsia"/>
          <w:b/>
          <w:bCs/>
          <w:sz w:val="28"/>
          <w:szCs w:val="36"/>
        </w:rPr>
        <w:t>00</w:t>
      </w:r>
      <w:r>
        <w:rPr>
          <w:rFonts w:hint="eastAsia"/>
          <w:b/>
          <w:bCs/>
          <w:sz w:val="28"/>
          <w:szCs w:val="36"/>
        </w:rPr>
        <w:t>。太晚会因为体内生理性分泌激素的影响，使生化失真。</w:t>
      </w:r>
    </w:p>
    <w:p w:rsidR="004C1E5F" w:rsidRDefault="00C35A27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5.</w:t>
      </w:r>
      <w:r>
        <w:rPr>
          <w:rFonts w:hint="eastAsia"/>
          <w:b/>
          <w:bCs/>
          <w:sz w:val="28"/>
          <w:szCs w:val="36"/>
        </w:rPr>
        <w:t>体检前不要冒然停药，对慢性病患者如高血压，应进行常规服务，以便于体检医生对目前降压方案进行评价；糖尿病患者或其他慢性病患者，应在采血后及时服药，不可因体检耽误常规治疗。</w:t>
      </w:r>
    </w:p>
    <w:p w:rsidR="004C1E5F" w:rsidRDefault="00C35A27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6.</w:t>
      </w:r>
      <w:r>
        <w:rPr>
          <w:rFonts w:hint="eastAsia"/>
          <w:b/>
          <w:bCs/>
          <w:sz w:val="28"/>
          <w:szCs w:val="36"/>
        </w:rPr>
        <w:t>女士月经期不宜做妇科检查和尿检，做妇科检查前需排小便，妇女做子宫颈图片检查前一天勿行房事，勿执行阴道冲洗或使用塞剂。男性做前列腺、膀胱检查及女性子宫附件、</w:t>
      </w:r>
      <w:r>
        <w:rPr>
          <w:rFonts w:hint="eastAsia"/>
          <w:b/>
          <w:bCs/>
          <w:sz w:val="28"/>
          <w:szCs w:val="36"/>
        </w:rPr>
        <w:t>B</w:t>
      </w:r>
      <w:r>
        <w:rPr>
          <w:rFonts w:hint="eastAsia"/>
          <w:b/>
          <w:bCs/>
          <w:sz w:val="28"/>
          <w:szCs w:val="36"/>
        </w:rPr>
        <w:t>超检查者应保持膀胱充盈。</w:t>
      </w:r>
    </w:p>
    <w:p w:rsidR="004C1E5F" w:rsidRDefault="00C35A27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7.</w:t>
      </w:r>
      <w:r>
        <w:rPr>
          <w:rFonts w:hint="eastAsia"/>
          <w:b/>
          <w:bCs/>
          <w:sz w:val="28"/>
          <w:szCs w:val="36"/>
        </w:rPr>
        <w:t>测血压前应休息，保持心境平和，以确保所测血压的准确性。如：体检时所测血压与平时不符，应休息后多测几次。</w:t>
      </w:r>
    </w:p>
    <w:p w:rsidR="004C1E5F" w:rsidRDefault="00C35A27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8.</w:t>
      </w:r>
      <w:r>
        <w:rPr>
          <w:rFonts w:hint="eastAsia"/>
          <w:b/>
          <w:bCs/>
          <w:sz w:val="28"/>
          <w:szCs w:val="36"/>
        </w:rPr>
        <w:t>不得随意放弃某个体检项目，查体完毕，检查</w:t>
      </w:r>
      <w:r>
        <w:rPr>
          <w:rFonts w:hint="eastAsia"/>
          <w:b/>
          <w:bCs/>
          <w:sz w:val="28"/>
          <w:szCs w:val="36"/>
        </w:rPr>
        <w:t>所查的项目是否齐全，并持自己的查体表送登记室，由专家进行查体总结并提出防治意见。</w:t>
      </w:r>
    </w:p>
    <w:p w:rsidR="004C1E5F" w:rsidRDefault="00C35A27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9.</w:t>
      </w:r>
      <w:r>
        <w:rPr>
          <w:rFonts w:hint="eastAsia"/>
          <w:b/>
          <w:bCs/>
          <w:sz w:val="28"/>
          <w:szCs w:val="36"/>
        </w:rPr>
        <w:t>团体查体人员，如果增加检查项目，需由本单位负责现场查体的同志到登记室办理相关手续。</w:t>
      </w:r>
    </w:p>
    <w:p w:rsidR="004C1E5F" w:rsidRDefault="00C35A27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10.</w:t>
      </w:r>
      <w:r>
        <w:rPr>
          <w:rFonts w:hint="eastAsia"/>
          <w:b/>
          <w:bCs/>
          <w:sz w:val="28"/>
          <w:szCs w:val="36"/>
        </w:rPr>
        <w:t>查体结果异常急需进一步诊断治疗者，当日即将结果反馈本人或单位，团体查体者，由本单位负责查体人员取报告，谢绝个人领取报告。</w:t>
      </w:r>
    </w:p>
    <w:p w:rsidR="004C1E5F" w:rsidRDefault="00C35A27" w:rsidP="00C823D5">
      <w:pPr>
        <w:jc w:val="right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沈阳市健康体检中心</w:t>
      </w:r>
    </w:p>
    <w:sectPr w:rsidR="004C1E5F" w:rsidSect="004C1E5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A27" w:rsidRDefault="00C35A27" w:rsidP="00C823D5">
      <w:r>
        <w:separator/>
      </w:r>
    </w:p>
  </w:endnote>
  <w:endnote w:type="continuationSeparator" w:id="1">
    <w:p w:rsidR="00C35A27" w:rsidRDefault="00C35A27" w:rsidP="00C82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A27" w:rsidRDefault="00C35A27" w:rsidP="00C823D5">
      <w:r>
        <w:separator/>
      </w:r>
    </w:p>
  </w:footnote>
  <w:footnote w:type="continuationSeparator" w:id="1">
    <w:p w:rsidR="00C35A27" w:rsidRDefault="00C35A27" w:rsidP="00C82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62C5F"/>
    <w:multiLevelType w:val="singleLevel"/>
    <w:tmpl w:val="58C62C5F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891864"/>
    <w:rsid w:val="004C1E5F"/>
    <w:rsid w:val="00C35A27"/>
    <w:rsid w:val="00C823D5"/>
    <w:rsid w:val="2259530E"/>
    <w:rsid w:val="3389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E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2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23D5"/>
    <w:rPr>
      <w:kern w:val="2"/>
      <w:sz w:val="18"/>
      <w:szCs w:val="18"/>
    </w:rPr>
  </w:style>
  <w:style w:type="paragraph" w:styleId="a4">
    <w:name w:val="footer"/>
    <w:basedOn w:val="a"/>
    <w:link w:val="Char0"/>
    <w:rsid w:val="00C82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23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YLMF</cp:lastModifiedBy>
  <cp:revision>2</cp:revision>
  <cp:lastPrinted>2017-03-13T05:40:00Z</cp:lastPrinted>
  <dcterms:created xsi:type="dcterms:W3CDTF">2017-03-13T05:10:00Z</dcterms:created>
  <dcterms:modified xsi:type="dcterms:W3CDTF">2022-01-11T06:07:00Z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