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 xml:space="preserve">2       </w:t>
      </w:r>
      <w:r>
        <w:rPr>
          <w:rFonts w:hint="eastAsia"/>
          <w:b/>
          <w:sz w:val="32"/>
          <w:szCs w:val="32"/>
        </w:rPr>
        <w:t>渤海</w:t>
      </w:r>
      <w:r>
        <w:rPr>
          <w:rFonts w:hint="eastAsia"/>
          <w:b/>
          <w:sz w:val="32"/>
          <w:szCs w:val="32"/>
          <w:lang w:eastAsia="zh-CN"/>
        </w:rPr>
        <w:t>船舶职业学</w:t>
      </w:r>
      <w:r>
        <w:rPr>
          <w:rFonts w:hint="eastAsia"/>
          <w:b/>
          <w:sz w:val="32"/>
          <w:szCs w:val="32"/>
        </w:rPr>
        <w:t>院博士引进申请表</w:t>
      </w:r>
    </w:p>
    <w:tbl>
      <w:tblPr>
        <w:tblStyle w:val="2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350"/>
        <w:gridCol w:w="672"/>
        <w:gridCol w:w="1278"/>
        <w:gridCol w:w="1095"/>
        <w:gridCol w:w="190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政治面貌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籍贯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</w:trPr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7" w:hRule="atLeast"/>
        </w:trPr>
        <w:tc>
          <w:tcPr>
            <w:tcW w:w="65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人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7980" w:type="dxa"/>
            <w:gridSpan w:val="6"/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4" w:hRule="atLeast"/>
        </w:trPr>
        <w:tc>
          <w:tcPr>
            <w:tcW w:w="65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科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研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成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果</w:t>
            </w:r>
          </w:p>
        </w:tc>
        <w:tc>
          <w:tcPr>
            <w:tcW w:w="7980" w:type="dxa"/>
            <w:gridSpan w:val="6"/>
            <w:noWrap w:val="0"/>
            <w:vAlign w:val="top"/>
          </w:tcPr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jk4Y2MwOTU5MGMyYzBjOGUzMWJhMmQxN2U1MDUifQ=="/>
  </w:docVars>
  <w:rsids>
    <w:rsidRoot w:val="00000000"/>
    <w:rsid w:val="1D3249F5"/>
    <w:rsid w:val="4F3875DC"/>
    <w:rsid w:val="6538515F"/>
    <w:rsid w:val="693C6A46"/>
    <w:rsid w:val="6CA66B0A"/>
    <w:rsid w:val="7F1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2022-10-24T03:19:00Z</dcterms:created>
  <dc:creator>Administrator</dc:creator>
  <cp:lastModifiedBy>张姝婷</cp:lastModifiedBy>
  <dcterms:modified xsi:type="dcterms:W3CDTF">2022-10-24T05:13:19Z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BB98AD7FCBC94F27A22506FE0205DCBB</vt:lpwstr>
  </property>
</Properties>
</file>