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大连长兴岛经济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技术开发区自然资源局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工作人员公开招聘岗位</w:t>
      </w:r>
    </w:p>
    <w:tbl>
      <w:tblPr>
        <w:tblStyle w:val="9"/>
        <w:tblW w:w="15911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1273"/>
        <w:gridCol w:w="917"/>
        <w:gridCol w:w="4875"/>
        <w:gridCol w:w="780"/>
        <w:gridCol w:w="1577"/>
        <w:gridCol w:w="993"/>
        <w:gridCol w:w="1632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33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部门名称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87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岗位主要职责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773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33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487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林业海洋科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科长</w:t>
            </w:r>
          </w:p>
        </w:tc>
        <w:tc>
          <w:tcPr>
            <w:tcW w:w="4875" w:type="dxa"/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组织落实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林业海洋科全面工作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pacing w:val="-6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仿宋"/>
                <w:spacing w:val="-6"/>
                <w:sz w:val="22"/>
              </w:rPr>
              <w:t>无限制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1.“双一流”建设高校或国家学科评估A类学科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.具有2年以上林业或海洋</w:t>
            </w:r>
            <w:r>
              <w:rPr>
                <w:rFonts w:ascii="仿宋" w:hAnsi="仿宋" w:eastAsia="仿宋" w:cs="仿宋"/>
                <w:spacing w:val="-6"/>
                <w:sz w:val="22"/>
              </w:rPr>
              <w:t>管理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工作</w:t>
            </w:r>
            <w:r>
              <w:rPr>
                <w:rFonts w:ascii="仿宋" w:hAnsi="仿宋" w:eastAsia="仿宋" w:cs="仿宋"/>
                <w:spacing w:val="-6"/>
                <w:sz w:val="22"/>
              </w:rPr>
              <w:t>经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历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综合科文字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综合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岗</w:t>
            </w:r>
          </w:p>
        </w:tc>
        <w:tc>
          <w:tcPr>
            <w:tcW w:w="4875" w:type="dxa"/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1.负责起草局重要文件文稿、全局信息工作、综合统计工作；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2.负责局普通收文、机要文件、传真文件、快递文件、OA文件及其他收文的登记、转运和管理工作、各类会议及日程登记统计；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3.负责受理各单位催办、限办文件的转答工作、围绕局重点工作对全局各部门督查督办工作；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.负责网络保密管理、涉密人员管理、组织开展保密宣传教育、保密检查等工作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5.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负责档案资料保管、制定档案借阅制度，严守档案机密，防止档案丢失及保密工作、做好防火、防潮、防盗等“八防”工作，确保档案的完整与安全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.负责拟定保密和密码工作规章制度、规划计划并组织实施；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7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.负责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局宣传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精神文明建设、意识形态等工作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8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.负责全局舆情应对工作，建立舆情监测机制，负责对本地区自然资源舆情监测。</w:t>
            </w:r>
          </w:p>
          <w:p>
            <w:pPr>
              <w:pStyle w:val="2"/>
              <w:spacing w:line="240" w:lineRule="exact"/>
              <w:rPr>
                <w:rStyle w:val="10"/>
                <w:rFonts w:hint="default"/>
                <w:color w:val="auto"/>
                <w:spacing w:val="-6"/>
                <w:kern w:val="0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9.完成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领导交办的其他工作。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本科及以上学历、学士及以上学位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pacing w:val="-6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40周岁以下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本科：汉语言与文秘类、中国语言文学类、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新闻传播学类、政治学类</w:t>
            </w: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br w:type="textWrapping"/>
            </w: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研究生：中国语言文学类</w:t>
            </w:r>
            <w:bookmarkStart w:id="0" w:name="_GoBack"/>
            <w:bookmarkEnd w:id="0"/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具有2年以上文字</w:t>
            </w:r>
            <w:r>
              <w:rPr>
                <w:rStyle w:val="10"/>
                <w:rFonts w:hint="eastAsia" w:eastAsia="仿宋"/>
                <w:color w:val="auto"/>
                <w:spacing w:val="-6"/>
                <w:sz w:val="22"/>
                <w:szCs w:val="22"/>
                <w:lang w:eastAsia="zh-CN"/>
              </w:rPr>
              <w:t>综合</w:t>
            </w: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国土规划科土地资源管理岗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1.负责土地调查监测、确权登记；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2.负责土地所有者权益；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3.负责土地开发利用；</w:t>
            </w:r>
          </w:p>
          <w:p>
            <w:pPr>
              <w:pStyle w:val="2"/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4.负责村镇规划、耕地保护；</w:t>
            </w:r>
          </w:p>
          <w:p>
            <w:pPr>
              <w:pStyle w:val="2"/>
              <w:widowControl/>
              <w:spacing w:line="240" w:lineRule="exact"/>
              <w:jc w:val="lef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5.负责土地用途管制；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spacing w:val="-6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本科：地理科学类、土地资源管理</w:t>
            </w:r>
          </w:p>
          <w:p>
            <w:pPr>
              <w:widowControl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研究生：地理科学类、土地资源管理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国土规划科国土空间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规划管理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岗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1.推动实施“多规合一”，建设“一张蓝图”和数据库，组织全区空间规划编制、审核和报批工作；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2.负责国土空间开发利用的专项规划；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3.负责建立空间规划实施监测、评估和预警体系；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4.负责建设项目规划审批管理工作；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5.会同有关部门绘制基础测绘规划；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6.负责测绘地理信息成果管理和测量标志保护；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7.指导监督地理信息公共服务；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8.提供测绘地理信息应急保障服务；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9.推进自然资源信息化和信息资料的公共服务；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10.负责组织涉及自然资源保护利用的各类专项规划编制、报批工作；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11.负责组织控制性详细规划编制管理工作；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12.负责指导、审核全区城市设计相关规划的编制工作；</w:t>
            </w:r>
          </w:p>
          <w:p>
            <w:pPr>
              <w:widowControl/>
              <w:spacing w:line="240" w:lineRule="exact"/>
              <w:jc w:val="left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13.负责指导全区建筑设计工作；</w:t>
            </w:r>
          </w:p>
          <w:p>
            <w:pPr>
              <w:pStyle w:val="2"/>
              <w:widowControl/>
              <w:spacing w:line="240" w:lineRule="exact"/>
              <w:jc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本科：地理学类、城市规划</w:t>
            </w: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br w:type="textWrapping"/>
            </w: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研究生：城市规划与设计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林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海洋科林业资源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管理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岗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1.负责生态修复岗位沙化管理；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2.负责林海自然资源统一确权登记工作；拟订森林资源可持续发展的政策措施，组织合作组织建设发展；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3.负责全区自然保护地及森林防火预防工作及护林员管理工作；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4.负责全区野生动物宣传保护救治管理工作；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5.负责林业有害生物监测、调查、防治、检疫等工作；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6.负责全区永久林地审核、临时林地审批等工作，负责全区林木采伐审批工作；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7.完成领导交办的其他工作，并配合其他部门开展工作。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本科：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森林资源类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研究生：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林学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类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林业海洋科海洋资源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管理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岗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1.负责养殖项目海域使用受理、审查、审核和报批以及各项海域管理等工作；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2.组织编制全区海洋功能区划，落实海域使用的管理政策，负责建设项目海域使用审查、审核和报批以及各项监管等工作。负责海岸带综合保护利用等专项规划并监督实施；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3.贯彻实施海岛管理政策和标准；组织拟定并实施海岛保护与开发的相关规划；依法承担无居民海岛保护与开发利用工作，设置海岛名称和标志；施行海域海岛使用权属制度，依法管理海域海岛开发利用项目；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4.生态预警监测、灾害预防、风险评估和隐患排查治理；组织开展海洋科学调查与勘测，参与重大海洋灾害应急处置；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t>5.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生态预警监测、灾害预防、风险评估和隐患排查治理；组织开展海洋科学调查与勘测，参与重大海洋灾害应急处置；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  <w:szCs w:val="22"/>
              </w:rPr>
              <w:t>6.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组织实施国家海洋发展、海洋强国建设等重大战略，海洋经济统计；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7.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负责全区海域使用动态的监视监测工作；负责全区用海项目审核、技术支持等相关工作；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本科：水产类、海洋科学类</w:t>
            </w:r>
          </w:p>
          <w:p>
            <w:pPr>
              <w:widowControl/>
              <w:spacing w:line="240" w:lineRule="exact"/>
              <w:textAlignment w:val="center"/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研究生：水产类、海洋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科学类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3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大连长兴岛</w:t>
            </w:r>
            <w:r>
              <w:rPr>
                <w:rFonts w:ascii="仿宋" w:hAnsi="仿宋" w:eastAsia="仿宋" w:cs="仿宋"/>
                <w:spacing w:val="-6"/>
                <w:kern w:val="0"/>
                <w:sz w:val="22"/>
              </w:rPr>
              <w:t>经济技术开发区自然资源局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法规审批科法律法规与综治维稳岗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1.负责有关规范性文件、重大行政决策合法性审查工作；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2.负责组织行政听证、行政应诉等工作；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3.负责组织法律法规宣传教育工作；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4.负责信访维稳、安全生产组织协调工作；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5.负责建设工程规划核实与用地验收工作；</w:t>
            </w:r>
          </w:p>
          <w:p>
            <w:pPr>
              <w:widowControl/>
              <w:spacing w:line="240" w:lineRule="exact"/>
              <w:textAlignment w:val="center"/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6.完成领导交办的其他工作。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lang w:eastAsia="zh-CN"/>
              </w:rPr>
              <w:t>全日制本科学历、学士学位，或者具有研究生及以上学历、硕士及以上学位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本科：法学类、政治学类、中国语言文学类、教育学类、新闻传播学类</w:t>
            </w:r>
          </w:p>
          <w:p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</w:rPr>
              <w:t>研究生：不限</w:t>
            </w:r>
          </w:p>
        </w:tc>
        <w:tc>
          <w:tcPr>
            <w:tcW w:w="353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  <w:t>1.持有法律职业资格A证；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10"/>
                <w:rFonts w:hint="default"/>
                <w:color w:val="auto"/>
                <w:spacing w:val="-6"/>
                <w:sz w:val="22"/>
                <w:szCs w:val="22"/>
              </w:rPr>
            </w:pPr>
            <w:r>
              <w:rPr>
                <w:rStyle w:val="10"/>
                <w:rFonts w:hint="eastAsia" w:eastAsia="仿宋"/>
                <w:color w:val="auto"/>
                <w:spacing w:val="-6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“双一流”建设高校或国家学科评估A类学科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或QS世界大学排名前</w:t>
            </w:r>
            <w:r>
              <w:rPr>
                <w:rFonts w:hint="eastAsia" w:ascii="仿宋" w:hAnsi="仿宋" w:eastAsia="仿宋" w:cs="仿宋"/>
                <w:spacing w:val="-6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2"/>
              </w:rPr>
              <w:t>00院校</w:t>
            </w:r>
          </w:p>
        </w:tc>
      </w:tr>
    </w:tbl>
    <w:p>
      <w:pPr>
        <w:spacing w:line="550" w:lineRule="exact"/>
        <w:jc w:val="left"/>
      </w:pPr>
    </w:p>
    <w:sectPr>
      <w:headerReference r:id="rId3" w:type="default"/>
      <w:footerReference r:id="rId4" w:type="default"/>
      <w:pgSz w:w="16838" w:h="11906" w:orient="landscape"/>
      <w:pgMar w:top="1474" w:right="1701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Set SW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 Set SWA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255" w:wrap="around" w:vAnchor="text" w:hAnchor="page" w:x="9331" w:y="1"/>
      <w:rPr>
        <w:rStyle w:val="8"/>
        <w:rFonts w:ascii="宋体" w:hAnsi="宋体" w:eastAsia="宋体"/>
      </w:rPr>
    </w:pPr>
  </w:p>
  <w:p>
    <w:pPr>
      <w:pStyle w:val="5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YmM4MjlkODgxODhhZTVjZDZhMDRjNzI5NTgwNTYifQ=="/>
  </w:docVars>
  <w:rsids>
    <w:rsidRoot w:val="22C96727"/>
    <w:rsid w:val="000207CE"/>
    <w:rsid w:val="000539F2"/>
    <w:rsid w:val="00073DC7"/>
    <w:rsid w:val="000D1937"/>
    <w:rsid w:val="000E1949"/>
    <w:rsid w:val="001032B6"/>
    <w:rsid w:val="001B58CF"/>
    <w:rsid w:val="001E0BEE"/>
    <w:rsid w:val="00264D07"/>
    <w:rsid w:val="002655CE"/>
    <w:rsid w:val="002744E2"/>
    <w:rsid w:val="00275695"/>
    <w:rsid w:val="00287CFD"/>
    <w:rsid w:val="003E7DAF"/>
    <w:rsid w:val="0041687B"/>
    <w:rsid w:val="00420D05"/>
    <w:rsid w:val="0046770F"/>
    <w:rsid w:val="00467ADC"/>
    <w:rsid w:val="004D7AED"/>
    <w:rsid w:val="005212BC"/>
    <w:rsid w:val="0055462A"/>
    <w:rsid w:val="005837F8"/>
    <w:rsid w:val="00601D03"/>
    <w:rsid w:val="006122DB"/>
    <w:rsid w:val="006959A1"/>
    <w:rsid w:val="0078768E"/>
    <w:rsid w:val="007A2EAA"/>
    <w:rsid w:val="007A5798"/>
    <w:rsid w:val="007D3120"/>
    <w:rsid w:val="008169A0"/>
    <w:rsid w:val="008275C8"/>
    <w:rsid w:val="00844105"/>
    <w:rsid w:val="008A75F4"/>
    <w:rsid w:val="008C1246"/>
    <w:rsid w:val="009D0491"/>
    <w:rsid w:val="00A039D9"/>
    <w:rsid w:val="00AE49C2"/>
    <w:rsid w:val="00B05E01"/>
    <w:rsid w:val="00BC11AB"/>
    <w:rsid w:val="00C67C90"/>
    <w:rsid w:val="00D2374B"/>
    <w:rsid w:val="00D711FA"/>
    <w:rsid w:val="00E10F31"/>
    <w:rsid w:val="00E16286"/>
    <w:rsid w:val="00E55EEB"/>
    <w:rsid w:val="00EB05C1"/>
    <w:rsid w:val="00EE7266"/>
    <w:rsid w:val="00EF1437"/>
    <w:rsid w:val="00EF5209"/>
    <w:rsid w:val="00EF6D7A"/>
    <w:rsid w:val="00F665F1"/>
    <w:rsid w:val="011B0647"/>
    <w:rsid w:val="02257F90"/>
    <w:rsid w:val="022E2CA8"/>
    <w:rsid w:val="03630182"/>
    <w:rsid w:val="03822ACA"/>
    <w:rsid w:val="039C4AA5"/>
    <w:rsid w:val="03FE377B"/>
    <w:rsid w:val="04AD76EB"/>
    <w:rsid w:val="050A7FA3"/>
    <w:rsid w:val="061F1B7E"/>
    <w:rsid w:val="064B5BE4"/>
    <w:rsid w:val="065D370A"/>
    <w:rsid w:val="06E415DA"/>
    <w:rsid w:val="077B2458"/>
    <w:rsid w:val="078878B1"/>
    <w:rsid w:val="081D5FA4"/>
    <w:rsid w:val="084C6192"/>
    <w:rsid w:val="09016ADF"/>
    <w:rsid w:val="0A3133CC"/>
    <w:rsid w:val="0A9F4195"/>
    <w:rsid w:val="0AD73A9B"/>
    <w:rsid w:val="0B884EFA"/>
    <w:rsid w:val="0BB1758A"/>
    <w:rsid w:val="0BBC1E8E"/>
    <w:rsid w:val="0BBD0B0F"/>
    <w:rsid w:val="102655A2"/>
    <w:rsid w:val="108349E9"/>
    <w:rsid w:val="110A7F1A"/>
    <w:rsid w:val="11E922C4"/>
    <w:rsid w:val="14860A3B"/>
    <w:rsid w:val="155D718D"/>
    <w:rsid w:val="15FC5270"/>
    <w:rsid w:val="17102500"/>
    <w:rsid w:val="17514784"/>
    <w:rsid w:val="18446F21"/>
    <w:rsid w:val="18982224"/>
    <w:rsid w:val="19100946"/>
    <w:rsid w:val="19447AD0"/>
    <w:rsid w:val="194B4621"/>
    <w:rsid w:val="1AB95990"/>
    <w:rsid w:val="1C7725DB"/>
    <w:rsid w:val="1C811D17"/>
    <w:rsid w:val="1E8A745A"/>
    <w:rsid w:val="1EEB58DF"/>
    <w:rsid w:val="1F1B3D37"/>
    <w:rsid w:val="1F540E9E"/>
    <w:rsid w:val="1F7D51B1"/>
    <w:rsid w:val="1FC80775"/>
    <w:rsid w:val="202D5155"/>
    <w:rsid w:val="21952A48"/>
    <w:rsid w:val="21D12FBD"/>
    <w:rsid w:val="21EB0BD8"/>
    <w:rsid w:val="220458EE"/>
    <w:rsid w:val="22C96727"/>
    <w:rsid w:val="241C2412"/>
    <w:rsid w:val="24262180"/>
    <w:rsid w:val="247C3F2C"/>
    <w:rsid w:val="24A44E6E"/>
    <w:rsid w:val="25AA2744"/>
    <w:rsid w:val="25CD0B0A"/>
    <w:rsid w:val="28201748"/>
    <w:rsid w:val="2940049A"/>
    <w:rsid w:val="29686772"/>
    <w:rsid w:val="297209FD"/>
    <w:rsid w:val="29DC337D"/>
    <w:rsid w:val="2C0673CA"/>
    <w:rsid w:val="2C4464F3"/>
    <w:rsid w:val="2D3F099F"/>
    <w:rsid w:val="2D6F75A0"/>
    <w:rsid w:val="2DB33930"/>
    <w:rsid w:val="2E227D46"/>
    <w:rsid w:val="2EB15996"/>
    <w:rsid w:val="2F441094"/>
    <w:rsid w:val="2F742B5D"/>
    <w:rsid w:val="2FAF0127"/>
    <w:rsid w:val="2FEC478F"/>
    <w:rsid w:val="312607E3"/>
    <w:rsid w:val="32BB4511"/>
    <w:rsid w:val="339702F2"/>
    <w:rsid w:val="33C2268B"/>
    <w:rsid w:val="33E50708"/>
    <w:rsid w:val="341B7856"/>
    <w:rsid w:val="343E7A0C"/>
    <w:rsid w:val="34646C5A"/>
    <w:rsid w:val="347B79D2"/>
    <w:rsid w:val="349B2C38"/>
    <w:rsid w:val="34A41518"/>
    <w:rsid w:val="359E0165"/>
    <w:rsid w:val="3643781B"/>
    <w:rsid w:val="36A907EA"/>
    <w:rsid w:val="36FA30E4"/>
    <w:rsid w:val="37512C6B"/>
    <w:rsid w:val="378820A9"/>
    <w:rsid w:val="37CB19AA"/>
    <w:rsid w:val="37E14595"/>
    <w:rsid w:val="383F1E17"/>
    <w:rsid w:val="38D414AA"/>
    <w:rsid w:val="38E00E15"/>
    <w:rsid w:val="39A95BE7"/>
    <w:rsid w:val="39FC3D1F"/>
    <w:rsid w:val="3B865C76"/>
    <w:rsid w:val="3BE6107F"/>
    <w:rsid w:val="3C782F5D"/>
    <w:rsid w:val="3CAF32B6"/>
    <w:rsid w:val="3E5265D2"/>
    <w:rsid w:val="3F27591C"/>
    <w:rsid w:val="3F770160"/>
    <w:rsid w:val="3F7D5B4C"/>
    <w:rsid w:val="406C1E6F"/>
    <w:rsid w:val="435D6933"/>
    <w:rsid w:val="4491303C"/>
    <w:rsid w:val="44A65E41"/>
    <w:rsid w:val="450C0974"/>
    <w:rsid w:val="467E25BB"/>
    <w:rsid w:val="47223767"/>
    <w:rsid w:val="47965FCE"/>
    <w:rsid w:val="48F75945"/>
    <w:rsid w:val="494E0D97"/>
    <w:rsid w:val="4A055A27"/>
    <w:rsid w:val="4A355DD9"/>
    <w:rsid w:val="4B621471"/>
    <w:rsid w:val="4BC942C9"/>
    <w:rsid w:val="4E051B60"/>
    <w:rsid w:val="4E1C0521"/>
    <w:rsid w:val="4E2C2062"/>
    <w:rsid w:val="4E6A1991"/>
    <w:rsid w:val="4E995342"/>
    <w:rsid w:val="4F0911AA"/>
    <w:rsid w:val="4F37130A"/>
    <w:rsid w:val="4F5246BE"/>
    <w:rsid w:val="4FF20C57"/>
    <w:rsid w:val="51630F15"/>
    <w:rsid w:val="53F866D4"/>
    <w:rsid w:val="55AA4F41"/>
    <w:rsid w:val="58BD70DE"/>
    <w:rsid w:val="58DA3C47"/>
    <w:rsid w:val="59777A0C"/>
    <w:rsid w:val="59810DB9"/>
    <w:rsid w:val="5AB6337D"/>
    <w:rsid w:val="5B423F44"/>
    <w:rsid w:val="5C3C71EF"/>
    <w:rsid w:val="5CDA2B98"/>
    <w:rsid w:val="5D4B700B"/>
    <w:rsid w:val="5DBD1441"/>
    <w:rsid w:val="5DF671AA"/>
    <w:rsid w:val="5E8972DC"/>
    <w:rsid w:val="5E904F74"/>
    <w:rsid w:val="5EC560E8"/>
    <w:rsid w:val="60AE03D5"/>
    <w:rsid w:val="615E1E8B"/>
    <w:rsid w:val="64E63B26"/>
    <w:rsid w:val="65551855"/>
    <w:rsid w:val="661B7720"/>
    <w:rsid w:val="67961530"/>
    <w:rsid w:val="67A02DF4"/>
    <w:rsid w:val="67A54554"/>
    <w:rsid w:val="68D3480B"/>
    <w:rsid w:val="69E76134"/>
    <w:rsid w:val="6A350055"/>
    <w:rsid w:val="6A654F8E"/>
    <w:rsid w:val="6AAA163C"/>
    <w:rsid w:val="6B3E5B51"/>
    <w:rsid w:val="6B94405E"/>
    <w:rsid w:val="6BE700C8"/>
    <w:rsid w:val="6C8153D3"/>
    <w:rsid w:val="6D772DB9"/>
    <w:rsid w:val="6DF76D77"/>
    <w:rsid w:val="6DFE3644"/>
    <w:rsid w:val="6E0113C5"/>
    <w:rsid w:val="6E675D06"/>
    <w:rsid w:val="6E937E82"/>
    <w:rsid w:val="6FA5340C"/>
    <w:rsid w:val="70203123"/>
    <w:rsid w:val="70AB05BF"/>
    <w:rsid w:val="71BE08C7"/>
    <w:rsid w:val="720B517C"/>
    <w:rsid w:val="72CF65EA"/>
    <w:rsid w:val="736E51D0"/>
    <w:rsid w:val="752C1057"/>
    <w:rsid w:val="7721756B"/>
    <w:rsid w:val="77345E51"/>
    <w:rsid w:val="78797A04"/>
    <w:rsid w:val="788A49D8"/>
    <w:rsid w:val="7B2368BD"/>
    <w:rsid w:val="7C004EFD"/>
    <w:rsid w:val="7CEB193B"/>
    <w:rsid w:val="7DA929F6"/>
    <w:rsid w:val="7F49745F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 w:cs="Times New Roman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10">
    <w:name w:val="font1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1">
    <w:name w:val="页眉 字符"/>
    <w:basedOn w:val="7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批注框文本 字符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BC97E-7E11-4547-BBC5-593627E513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5</Pages>
  <Words>368</Words>
  <Characters>2103</Characters>
  <Lines>17</Lines>
  <Paragraphs>4</Paragraphs>
  <ScaleCrop>false</ScaleCrop>
  <LinksUpToDate>false</LinksUpToDate>
  <CharactersWithSpaces>2467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2023-02-13T08:51:00Z</dcterms:created>
  <dc:creator>WPS_1578377993</dc:creator>
  <cp:lastModifiedBy>Administrator</cp:lastModifiedBy>
  <cp:lastPrinted>2023-03-29T09:13:00Z</cp:lastPrinted>
  <dcterms:modified xsi:type="dcterms:W3CDTF">2023-04-17T02:23:19Z</dcterms:modified>
  <dc:title>自然资源局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20FC60A393A6489B9A304DB98904BDFA</vt:lpwstr>
  </property>
</Properties>
</file>