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color w:val="333333"/>
          <w:sz w:val="28"/>
          <w:szCs w:val="28"/>
          <w:lang w:eastAsia="zh-CN"/>
        </w:rPr>
      </w:pPr>
      <w:r>
        <w:rPr>
          <w:rFonts w:hint="eastAsia" w:ascii="仿宋_GB2312" w:eastAsia="仿宋_GB2312"/>
          <w:color w:val="333333"/>
          <w:sz w:val="28"/>
          <w:szCs w:val="28"/>
        </w:rPr>
        <w:t>附件</w:t>
      </w:r>
      <w:r>
        <w:rPr>
          <w:rFonts w:hint="eastAsia" w:ascii="仿宋_GB2312" w:eastAsia="仿宋_GB2312"/>
          <w:color w:val="333333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宋体" w:hAnsi="宋体"/>
          <w:b/>
          <w:color w:val="333333"/>
          <w:sz w:val="44"/>
          <w:szCs w:val="44"/>
        </w:rPr>
      </w:pPr>
      <w:r>
        <w:rPr>
          <w:rFonts w:hint="eastAsia" w:ascii="宋体" w:hAnsi="宋体"/>
          <w:b/>
          <w:color w:val="333333"/>
          <w:sz w:val="44"/>
          <w:szCs w:val="44"/>
        </w:rPr>
        <w:t>资 格 审 查 要 求</w:t>
      </w:r>
    </w:p>
    <w:p>
      <w:pPr>
        <w:jc w:val="center"/>
        <w:rPr>
          <w:rFonts w:hint="eastAsia" w:ascii="仿宋_GB2312" w:eastAsia="仿宋_GB2312"/>
          <w:b/>
          <w:color w:val="333333"/>
          <w:sz w:val="18"/>
          <w:szCs w:val="18"/>
        </w:rPr>
      </w:pPr>
    </w:p>
    <w:p>
      <w:pPr>
        <w:ind w:firstLine="800" w:firstLineChars="250"/>
        <w:rPr>
          <w:rStyle w:val="6"/>
          <w:rFonts w:hint="eastAsia" w:ascii="仿宋_GB2312" w:eastAsia="仿宋_GB2312"/>
          <w:bCs/>
          <w:kern w:val="36"/>
          <w:sz w:val="32"/>
          <w:szCs w:val="32"/>
        </w:rPr>
      </w:pPr>
      <w:r>
        <w:rPr>
          <w:rFonts w:hint="eastAsia" w:ascii="仿宋_GB2312" w:hAnsi="宋体" w:eastAsia="仿宋_GB2312" w:cs="宋体"/>
          <w:color w:val="2B2B2B"/>
          <w:kern w:val="0"/>
          <w:sz w:val="32"/>
          <w:szCs w:val="32"/>
        </w:rPr>
        <w:t>一、提交材料：本人有效居民身份证、户口本、毕业证、驾驶证的原件、复印件，近期免冠照片3张（2张2寸、1张1寸）。</w:t>
      </w:r>
    </w:p>
    <w:p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二、年龄审查：新录用人员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年龄在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至4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周岁之间（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即19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75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月1日后——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2002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月1日前出生）。</w:t>
      </w:r>
    </w:p>
    <w:p>
      <w:pPr>
        <w:ind w:firstLine="800" w:firstLineChars="250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三、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学历审查：具有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初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中以上文化程度</w:t>
      </w:r>
      <w:r>
        <w:rPr>
          <w:rFonts w:hint="eastAsia" w:ascii="仿宋_GB2312" w:eastAsia="仿宋_GB2312"/>
          <w:color w:val="333333"/>
          <w:sz w:val="32"/>
          <w:szCs w:val="32"/>
        </w:rPr>
        <w:t>。</w:t>
      </w:r>
    </w:p>
    <w:p>
      <w:pPr>
        <w:ind w:firstLine="800" w:firstLineChars="250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四、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身体条件审查：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（一）身高：1.65厘米以上、1.85厘米以下，身体匀称；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（二）体重：标准体重（千克）=身高（厘米）-100。实际体重超过标准体重25%以上，低于标准体重15%以上者，不予聘用；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（三）视力：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无色盲，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矫正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视力不低于4.8；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（四）嗅觉：正常；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（五）听说基本能力：双耳无重听、无口吃；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（六）身体综合条件：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1、身体健康，反应敏捷，适应野外作业需要；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2、五官端正，面部无明显缺陷；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无鸡胸，无腋臭，无严重静脉曲张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4、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无明显八字步、罗圈腿，无重度扁平足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无驼背；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6、无各种疾病，直系亲属无精神病史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。</w:t>
      </w:r>
    </w:p>
    <w:p>
      <w:pPr>
        <w:widowControl/>
        <w:ind w:firstLine="645"/>
        <w:jc w:val="left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16D00"/>
    <w:rsid w:val="02F16D00"/>
    <w:rsid w:val="18433ACA"/>
    <w:rsid w:val="20EB48E2"/>
    <w:rsid w:val="59E2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question-title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2020-01-22T09:08:00Z</dcterms:created>
  <dc:creator>gtj</dc:creator>
  <cp:lastModifiedBy>gtj</cp:lastModifiedBy>
  <dcterms:modified xsi:type="dcterms:W3CDTF">2020-12-09T02:37:49Z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