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D960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1"/>
          <w:sz w:val="44"/>
          <w:szCs w:val="44"/>
          <w:highlight w:val="none"/>
          <w:lang w:val="en-US" w:eastAsia="zh-CN"/>
        </w:rPr>
      </w:pPr>
      <w:r>
        <w:rPr>
          <w:sz w:val="22"/>
        </w:rPr>
        <mc:AlternateContent>
          <mc:Choice Requires="wps">
            <w:drawing>
              <wp:anchor distT="0" distB="0" distL="114300" distR="114300" simplePos="0" relativeHeight="251660288" behindDoc="0" locked="0" layoutInCell="1" allowOverlap="1">
                <wp:simplePos x="0" y="0"/>
                <wp:positionH relativeFrom="column">
                  <wp:posOffset>-569595</wp:posOffset>
                </wp:positionH>
                <wp:positionV relativeFrom="paragraph">
                  <wp:posOffset>635</wp:posOffset>
                </wp:positionV>
                <wp:extent cx="485140" cy="578929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85140" cy="5789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18165">
                            <w:pPr>
                              <w:rPr>
                                <w:rFonts w:hint="eastAsia"/>
                                <w:lang w:val="en-US" w:eastAsia="zh-CN"/>
                              </w:rPr>
                            </w:pP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85pt;margin-top:0.05pt;height:455.85pt;width:38.2pt;z-index:251660288;mso-width-relative:page;mso-height-relative:page;" filled="f" stroked="f" coordsize="21600,21600" o:gfxdata="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WV8xQ2AAAAAgBAAAPAAAAAAAAAAEAIAAAACIAAABk&#10;cnMvZG93bnJldi54bWxQSwECFAAUAAAACACHTuJATxj8Nz8CAABoBAAADgAAAAAAAAABACAAAAAn&#10;AQAAZHJzL2Uyb0RvYy54bWxQSwUGAAAAAAYABgBZAQAA2AUAAAAA&#10;">
                <v:fill on="f" focussize="0,0"/>
                <v:stroke on="f" weight="0.5pt"/>
                <v:imagedata o:title=""/>
                <o:lock v:ext="edit" aspectratio="f"/>
                <v:textbox style="layout-flow:vertical-ideographic;">
                  <w:txbxContent>
                    <w:p w14:paraId="69A18165">
                      <w:pPr>
                        <w:rPr>
                          <w:rFonts w:hint="eastAsia"/>
                          <w:lang w:val="en-US" w:eastAsia="zh-CN"/>
                        </w:rPr>
                      </w:pPr>
                    </w:p>
                  </w:txbxContent>
                </v:textbox>
              </v:shape>
            </w:pict>
          </mc:Fallback>
        </mc:AlternateContent>
      </w:r>
      <w:r>
        <w:rPr>
          <w:rFonts w:hint="eastAsia" w:ascii="方正小标宋简体" w:hAnsi="方正小标宋简体" w:eastAsia="方正小标宋简体" w:cs="方正小标宋简体"/>
          <w:kern w:val="21"/>
          <w:sz w:val="44"/>
          <w:szCs w:val="44"/>
          <w:highlight w:val="none"/>
          <w:lang w:val="en-US" w:eastAsia="zh-CN"/>
        </w:rPr>
        <w:t>沈阳大学2025年博士教师引进计划</w:t>
      </w:r>
    </w:p>
    <w:tbl>
      <w:tblPr>
        <w:tblStyle w:val="4"/>
        <w:tblW w:w="136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2"/>
        <w:gridCol w:w="1611"/>
        <w:gridCol w:w="6664"/>
        <w:gridCol w:w="853"/>
        <w:gridCol w:w="3668"/>
      </w:tblGrid>
      <w:tr w14:paraId="71EC8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blHeader/>
          <w:jc w:val="center"/>
        </w:trPr>
        <w:tc>
          <w:tcPr>
            <w:tcW w:w="882" w:type="dxa"/>
            <w:tcBorders>
              <w:top w:val="single" w:color="auto" w:sz="4" w:space="0"/>
              <w:left w:val="single" w:color="auto" w:sz="4" w:space="0"/>
              <w:bottom w:val="single" w:color="000000" w:sz="4" w:space="0"/>
              <w:right w:val="single" w:color="000000" w:sz="4" w:space="0"/>
            </w:tcBorders>
            <w:shd w:val="clear" w:color="auto" w:fill="auto"/>
            <w:vAlign w:val="center"/>
          </w:tcPr>
          <w:p w14:paraId="306517F1">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序号</w:t>
            </w:r>
          </w:p>
        </w:tc>
        <w:tc>
          <w:tcPr>
            <w:tcW w:w="1611" w:type="dxa"/>
            <w:tcBorders>
              <w:top w:val="single" w:color="auto" w:sz="4" w:space="0"/>
              <w:left w:val="single" w:color="000000" w:sz="4" w:space="0"/>
              <w:bottom w:val="single" w:color="000000" w:sz="4" w:space="0"/>
              <w:right w:val="single" w:color="000000" w:sz="4" w:space="0"/>
            </w:tcBorders>
            <w:shd w:val="clear" w:color="auto" w:fill="auto"/>
            <w:vAlign w:val="center"/>
          </w:tcPr>
          <w:p w14:paraId="34B6426B">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引进岗位</w:t>
            </w:r>
          </w:p>
        </w:tc>
        <w:tc>
          <w:tcPr>
            <w:tcW w:w="6664" w:type="dxa"/>
            <w:tcBorders>
              <w:top w:val="single" w:color="auto" w:sz="4" w:space="0"/>
              <w:left w:val="single" w:color="000000" w:sz="4" w:space="0"/>
              <w:bottom w:val="single" w:color="000000" w:sz="4" w:space="0"/>
              <w:right w:val="single" w:color="000000" w:sz="4" w:space="0"/>
            </w:tcBorders>
            <w:shd w:val="clear" w:color="auto" w:fill="auto"/>
            <w:vAlign w:val="center"/>
          </w:tcPr>
          <w:p w14:paraId="15DFF982">
            <w:pPr>
              <w:keepNext w:val="0"/>
              <w:keepLines w:val="0"/>
              <w:widowControl/>
              <w:suppressLineNumbers w:val="0"/>
              <w:jc w:val="center"/>
              <w:textAlignment w:val="center"/>
              <w:rPr>
                <w:rFonts w:hint="eastAsia" w:ascii="黑体" w:hAnsi="黑体" w:eastAsia="黑体" w:cs="黑体"/>
                <w:b w:val="0"/>
                <w:bCs w:val="0"/>
                <w:i w:val="0"/>
                <w:iCs w:val="0"/>
                <w:color w:val="000000"/>
                <w:sz w:val="22"/>
                <w:szCs w:val="22"/>
                <w:u w:val="none"/>
              </w:rPr>
            </w:pPr>
            <w:r>
              <w:rPr>
                <w:rFonts w:hint="eastAsia" w:ascii="黑体" w:hAnsi="黑体" w:eastAsia="黑体" w:cs="黑体"/>
                <w:b w:val="0"/>
                <w:bCs w:val="0"/>
                <w:i w:val="0"/>
                <w:iCs w:val="0"/>
                <w:color w:val="000000"/>
                <w:kern w:val="0"/>
                <w:sz w:val="22"/>
                <w:szCs w:val="22"/>
                <w:u w:val="none"/>
                <w:lang w:val="en-US" w:eastAsia="zh-CN" w:bidi="ar"/>
              </w:rPr>
              <w:t>岗位聘用条件（具体要求）</w:t>
            </w:r>
          </w:p>
        </w:tc>
        <w:tc>
          <w:tcPr>
            <w:tcW w:w="853" w:type="dxa"/>
            <w:tcBorders>
              <w:top w:val="single" w:color="auto" w:sz="4" w:space="0"/>
              <w:left w:val="single" w:color="000000" w:sz="4" w:space="0"/>
              <w:bottom w:val="single" w:color="000000" w:sz="4" w:space="0"/>
              <w:right w:val="single" w:color="000000" w:sz="4" w:space="0"/>
            </w:tcBorders>
            <w:shd w:val="clear" w:color="auto" w:fill="auto"/>
            <w:vAlign w:val="center"/>
          </w:tcPr>
          <w:p w14:paraId="13CD9D58">
            <w:pPr>
              <w:keepNext w:val="0"/>
              <w:keepLines w:val="0"/>
              <w:widowControl/>
              <w:suppressLineNumbers w:val="0"/>
              <w:jc w:val="center"/>
              <w:textAlignment w:val="center"/>
              <w:rPr>
                <w:rFonts w:hint="eastAsia" w:ascii="黑体" w:hAnsi="黑体" w:eastAsia="黑体" w:cs="黑体"/>
                <w:b w:val="0"/>
                <w:bCs w:val="0"/>
                <w:spacing w:val="-3"/>
                <w:sz w:val="22"/>
                <w:szCs w:val="22"/>
              </w:rPr>
            </w:pPr>
            <w:r>
              <w:rPr>
                <w:rFonts w:hint="eastAsia" w:ascii="黑体" w:hAnsi="黑体" w:eastAsia="黑体" w:cs="黑体"/>
                <w:b w:val="0"/>
                <w:bCs w:val="0"/>
                <w:i w:val="0"/>
                <w:iCs w:val="0"/>
                <w:color w:val="000000"/>
                <w:kern w:val="0"/>
                <w:sz w:val="22"/>
                <w:szCs w:val="22"/>
                <w:u w:val="none"/>
                <w:lang w:val="en-US" w:eastAsia="zh-CN" w:bidi="ar"/>
              </w:rPr>
              <w:t>引进</w:t>
            </w:r>
            <w:r>
              <w:rPr>
                <w:rFonts w:hint="eastAsia" w:ascii="黑体" w:hAnsi="黑体" w:eastAsia="黑体" w:cs="黑体"/>
                <w:b w:val="0"/>
                <w:bCs w:val="0"/>
                <w:i w:val="0"/>
                <w:iCs w:val="0"/>
                <w:color w:val="000000"/>
                <w:kern w:val="0"/>
                <w:sz w:val="22"/>
                <w:szCs w:val="22"/>
                <w:u w:val="none"/>
                <w:lang w:val="en-US" w:eastAsia="zh-CN" w:bidi="ar"/>
              </w:rPr>
              <w:br w:type="textWrapping"/>
            </w:r>
            <w:r>
              <w:rPr>
                <w:rFonts w:hint="eastAsia" w:ascii="黑体" w:hAnsi="黑体" w:eastAsia="黑体" w:cs="黑体"/>
                <w:b w:val="0"/>
                <w:bCs w:val="0"/>
                <w:i w:val="0"/>
                <w:iCs w:val="0"/>
                <w:color w:val="000000"/>
                <w:kern w:val="0"/>
                <w:sz w:val="22"/>
                <w:szCs w:val="22"/>
                <w:u w:val="none"/>
                <w:lang w:val="en-US" w:eastAsia="zh-CN" w:bidi="ar"/>
              </w:rPr>
              <w:t>人数</w:t>
            </w:r>
          </w:p>
        </w:tc>
        <w:tc>
          <w:tcPr>
            <w:tcW w:w="3668" w:type="dxa"/>
            <w:tcBorders>
              <w:top w:val="single" w:color="auto" w:sz="4" w:space="0"/>
              <w:left w:val="single" w:color="000000" w:sz="4" w:space="0"/>
              <w:bottom w:val="single" w:color="000000" w:sz="4" w:space="0"/>
              <w:right w:val="single" w:color="auto" w:sz="4" w:space="0"/>
            </w:tcBorders>
            <w:shd w:val="clear" w:color="auto" w:fill="auto"/>
            <w:vAlign w:val="top"/>
          </w:tcPr>
          <w:p w14:paraId="7D4348DA">
            <w:pPr>
              <w:pStyle w:val="6"/>
              <w:spacing w:before="210" w:line="219" w:lineRule="auto"/>
              <w:jc w:val="center"/>
              <w:rPr>
                <w:rFonts w:hint="eastAsia" w:ascii="黑体" w:hAnsi="黑体" w:eastAsia="黑体" w:cs="黑体"/>
                <w:b w:val="0"/>
                <w:bCs w:val="0"/>
                <w:kern w:val="2"/>
                <w:sz w:val="22"/>
                <w:szCs w:val="22"/>
                <w:lang w:val="en-US" w:eastAsia="en-US" w:bidi="ar-SA"/>
              </w:rPr>
            </w:pPr>
            <w:r>
              <w:rPr>
                <w:rFonts w:hint="eastAsia" w:ascii="黑体" w:hAnsi="黑体" w:eastAsia="黑体" w:cs="黑体"/>
                <w:b w:val="0"/>
                <w:bCs w:val="0"/>
                <w:spacing w:val="-3"/>
                <w:sz w:val="22"/>
                <w:szCs w:val="22"/>
              </w:rPr>
              <w:t>联系人及联系信息</w:t>
            </w:r>
          </w:p>
        </w:tc>
      </w:tr>
      <w:tr w14:paraId="353F6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18AB54B">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1</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BD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工业工程</w:t>
            </w:r>
          </w:p>
          <w:p w14:paraId="58A31E98">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8E8E">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1.具有良好的科研能力和双语教学能力；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2.通过大学英语六级或同等水平的英语考试；</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auto"/>
                <w:spacing w:val="-6"/>
                <w:kern w:val="0"/>
                <w:sz w:val="22"/>
                <w:szCs w:val="22"/>
                <w:highlight w:val="none"/>
                <w:u w:val="none"/>
                <w:lang w:val="en-US" w:eastAsia="zh-CN" w:bidi="ar"/>
              </w:rPr>
              <w:t>3.有行业企业工作经历或获得行业职业资格者优先。</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B09A">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13346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sz w:val="22"/>
                <w:szCs w:val="22"/>
                <w:u w:val="none"/>
                <w:lang w:eastAsia="zh-CN"/>
              </w:rPr>
            </w:pPr>
            <w:r>
              <w:rPr>
                <w:rFonts w:hint="eastAsia" w:ascii="仿宋_GB2312" w:hAnsi="仿宋_GB2312" w:eastAsia="仿宋_GB2312" w:cs="仿宋_GB2312"/>
                <w:i w:val="0"/>
                <w:iCs w:val="0"/>
                <w:color w:val="000000"/>
                <w:sz w:val="22"/>
                <w:szCs w:val="22"/>
                <w:u w:val="none"/>
              </w:rPr>
              <w:t>联系人：张</w:t>
            </w:r>
            <w:r>
              <w:rPr>
                <w:rFonts w:hint="eastAsia" w:ascii="仿宋_GB2312" w:hAnsi="仿宋_GB2312" w:eastAsia="仿宋_GB2312" w:cs="仿宋_GB2312"/>
                <w:i w:val="0"/>
                <w:iCs w:val="0"/>
                <w:color w:val="000000"/>
                <w:sz w:val="22"/>
                <w:szCs w:val="22"/>
                <w:u w:val="none"/>
                <w:lang w:val="en-US" w:eastAsia="zh-CN"/>
              </w:rPr>
              <w:t>老师</w:t>
            </w:r>
          </w:p>
          <w:p w14:paraId="743A53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联系电话：13889854895</w:t>
            </w:r>
          </w:p>
          <w:p w14:paraId="755CE4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电子邮箱：rzhang@syu.edu.cn</w:t>
            </w:r>
          </w:p>
        </w:tc>
      </w:tr>
      <w:tr w14:paraId="19085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0"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65CEB7E">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2</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28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物联网工程</w:t>
            </w:r>
          </w:p>
          <w:p w14:paraId="7CB8A8D3">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E863">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1.计算机科学与技术、控制理论与工程、信息与通信工程等相关专业；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2.具有一定的科研能力；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3.具有课程教学、实践教学能力。</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1E24">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restart"/>
            <w:tcBorders>
              <w:top w:val="single" w:color="000000" w:sz="4" w:space="0"/>
              <w:left w:val="single" w:color="000000" w:sz="4" w:space="0"/>
              <w:right w:val="single" w:color="auto" w:sz="4" w:space="0"/>
            </w:tcBorders>
            <w:shd w:val="clear" w:color="auto" w:fill="auto"/>
            <w:vAlign w:val="center"/>
          </w:tcPr>
          <w:p w14:paraId="00FE55DC">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联系人：涂</w:t>
            </w:r>
            <w:r>
              <w:rPr>
                <w:rFonts w:hint="eastAsia" w:ascii="仿宋_GB2312" w:hAnsi="仿宋_GB2312" w:eastAsia="仿宋_GB2312" w:cs="仿宋_GB2312"/>
                <w:i w:val="0"/>
                <w:iCs w:val="0"/>
                <w:color w:val="000000"/>
                <w:sz w:val="22"/>
                <w:szCs w:val="22"/>
                <w:u w:val="none"/>
                <w:lang w:val="en-US" w:eastAsia="zh-CN"/>
              </w:rPr>
              <w:t>老师</w:t>
            </w:r>
          </w:p>
          <w:p w14:paraId="396D169D">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联系电话：13644906225</w:t>
            </w:r>
          </w:p>
          <w:p w14:paraId="31C3DCDA">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电子邮箱：28780028@qq.com</w:t>
            </w:r>
          </w:p>
        </w:tc>
      </w:tr>
      <w:tr w14:paraId="3F2A6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0D67780">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3</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0B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通信工程</w:t>
            </w:r>
          </w:p>
          <w:p w14:paraId="2E8237F2">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02AF">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1.信息与通信工程、电子信息工程、计算机科学与技术等相关专业；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2.具有一定的科研能力；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3.具有课程教学、实践教学能力；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4.具有实际项目经验、行业企业工作经历，工程师职称者优先。</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4A60">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continue"/>
            <w:tcBorders>
              <w:left w:val="single" w:color="000000" w:sz="4" w:space="0"/>
              <w:bottom w:val="single" w:color="000000" w:sz="4" w:space="0"/>
              <w:right w:val="single" w:color="auto" w:sz="4" w:space="0"/>
            </w:tcBorders>
            <w:shd w:val="clear" w:color="auto" w:fill="auto"/>
            <w:vAlign w:val="center"/>
          </w:tcPr>
          <w:p w14:paraId="107D8352">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p>
        </w:tc>
      </w:tr>
      <w:tr w14:paraId="2E1C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7" w:hRule="atLeast"/>
          <w:jc w:val="center"/>
        </w:trPr>
        <w:tc>
          <w:tcPr>
            <w:tcW w:w="882" w:type="dxa"/>
            <w:tcBorders>
              <w:top w:val="single" w:color="000000" w:sz="4" w:space="0"/>
              <w:left w:val="single" w:color="auto" w:sz="4" w:space="0"/>
              <w:bottom w:val="single" w:color="000000" w:sz="4" w:space="0"/>
              <w:right w:val="single" w:color="auto" w:sz="4" w:space="0"/>
            </w:tcBorders>
            <w:shd w:val="clear" w:color="auto" w:fill="auto"/>
            <w:noWrap/>
            <w:vAlign w:val="center"/>
          </w:tcPr>
          <w:p w14:paraId="24267A26">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4</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6A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人工智能</w:t>
            </w:r>
          </w:p>
          <w:p w14:paraId="36C990C3">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3DF2">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1.人工智能、模式识别与智能系统、智能科学与技术、机器人工程、控制科学与工程、计算机科学与技术等相关专业；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2.具有扎实的编程能力和工程能力，熟练掌握Python编程语言；</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3.能够胜任本专业核心课程的教学工作以及科研工作。</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C9C5">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10EEA525">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联系人：涂</w:t>
            </w:r>
            <w:r>
              <w:rPr>
                <w:rFonts w:hint="eastAsia" w:ascii="仿宋_GB2312" w:hAnsi="仿宋_GB2312" w:eastAsia="仿宋_GB2312" w:cs="仿宋_GB2312"/>
                <w:i w:val="0"/>
                <w:iCs w:val="0"/>
                <w:color w:val="000000"/>
                <w:sz w:val="22"/>
                <w:szCs w:val="22"/>
                <w:u w:val="none"/>
                <w:lang w:val="en-US" w:eastAsia="zh-CN"/>
              </w:rPr>
              <w:t>老师</w:t>
            </w:r>
          </w:p>
          <w:p w14:paraId="636A6324">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联系电话：13644906225</w:t>
            </w:r>
          </w:p>
          <w:p w14:paraId="3F409567">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电子邮箱：28780028@qq.com</w:t>
            </w:r>
          </w:p>
        </w:tc>
      </w:tr>
      <w:tr w14:paraId="20FC7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2" w:hRule="atLeast"/>
          <w:jc w:val="center"/>
        </w:trPr>
        <w:tc>
          <w:tcPr>
            <w:tcW w:w="882" w:type="dxa"/>
            <w:tcBorders>
              <w:top w:val="single" w:color="000000" w:sz="4" w:space="0"/>
              <w:left w:val="single" w:color="auto" w:sz="4" w:space="0"/>
              <w:bottom w:val="single" w:color="auto" w:sz="4" w:space="0"/>
              <w:right w:val="single" w:color="auto" w:sz="4" w:space="0"/>
            </w:tcBorders>
            <w:shd w:val="clear" w:color="auto" w:fill="auto"/>
            <w:noWrap/>
            <w:vAlign w:val="center"/>
          </w:tcPr>
          <w:p w14:paraId="344F498D">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5</w:t>
            </w:r>
          </w:p>
        </w:tc>
        <w:tc>
          <w:tcPr>
            <w:tcW w:w="1611" w:type="dxa"/>
            <w:tcBorders>
              <w:top w:val="single" w:color="000000" w:sz="4" w:space="0"/>
              <w:left w:val="single" w:color="000000" w:sz="4" w:space="0"/>
              <w:bottom w:val="single" w:color="auto" w:sz="4" w:space="0"/>
              <w:right w:val="single" w:color="000000" w:sz="4" w:space="0"/>
            </w:tcBorders>
            <w:shd w:val="clear" w:color="auto" w:fill="auto"/>
            <w:vAlign w:val="center"/>
          </w:tcPr>
          <w:p w14:paraId="0B8338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自动化</w:t>
            </w:r>
          </w:p>
          <w:p w14:paraId="27AF020B">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auto" w:sz="4" w:space="0"/>
              <w:right w:val="single" w:color="000000" w:sz="4" w:space="0"/>
            </w:tcBorders>
            <w:shd w:val="clear" w:color="auto" w:fill="auto"/>
            <w:vAlign w:val="center"/>
          </w:tcPr>
          <w:p w14:paraId="58BB0BB7">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1.控制科学与工程类或相关专业；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2.具有一定的科研能力；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3.能够胜任本专业核心课程教学工作。</w:t>
            </w:r>
          </w:p>
        </w:tc>
        <w:tc>
          <w:tcPr>
            <w:tcW w:w="853" w:type="dxa"/>
            <w:tcBorders>
              <w:top w:val="single" w:color="000000" w:sz="4" w:space="0"/>
              <w:left w:val="single" w:color="000000" w:sz="4" w:space="0"/>
              <w:bottom w:val="single" w:color="auto" w:sz="4" w:space="0"/>
              <w:right w:val="single" w:color="000000" w:sz="4" w:space="0"/>
            </w:tcBorders>
            <w:shd w:val="clear" w:color="auto" w:fill="auto"/>
            <w:vAlign w:val="center"/>
          </w:tcPr>
          <w:p w14:paraId="316E8DE7">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4FBBB64">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p>
        </w:tc>
      </w:tr>
      <w:tr w14:paraId="19501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0" w:hRule="atLeast"/>
          <w:jc w:val="center"/>
        </w:trPr>
        <w:tc>
          <w:tcPr>
            <w:tcW w:w="882" w:type="dxa"/>
            <w:tcBorders>
              <w:top w:val="single" w:color="auto" w:sz="4" w:space="0"/>
              <w:left w:val="single" w:color="auto" w:sz="4" w:space="0"/>
              <w:bottom w:val="single" w:color="000000" w:sz="4" w:space="0"/>
              <w:right w:val="single" w:color="auto" w:sz="4" w:space="0"/>
            </w:tcBorders>
            <w:shd w:val="clear" w:color="auto" w:fill="auto"/>
            <w:noWrap/>
            <w:vAlign w:val="center"/>
          </w:tcPr>
          <w:p w14:paraId="6AF7A419">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6</w:t>
            </w:r>
          </w:p>
        </w:tc>
        <w:tc>
          <w:tcPr>
            <w:tcW w:w="1611" w:type="dxa"/>
            <w:tcBorders>
              <w:top w:val="single" w:color="auto" w:sz="4" w:space="0"/>
              <w:left w:val="single" w:color="000000" w:sz="4" w:space="0"/>
              <w:bottom w:val="single" w:color="000000" w:sz="4" w:space="0"/>
              <w:right w:val="single" w:color="000000" w:sz="4" w:space="0"/>
            </w:tcBorders>
            <w:shd w:val="clear" w:color="auto" w:fill="auto"/>
            <w:vAlign w:val="center"/>
          </w:tcPr>
          <w:p w14:paraId="10071A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机器人工程</w:t>
            </w:r>
          </w:p>
          <w:p w14:paraId="720208BE">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auto" w:sz="4" w:space="0"/>
              <w:left w:val="single" w:color="000000" w:sz="4" w:space="0"/>
              <w:bottom w:val="single" w:color="000000" w:sz="4" w:space="0"/>
              <w:right w:val="single" w:color="000000" w:sz="4" w:space="0"/>
            </w:tcBorders>
            <w:shd w:val="clear" w:color="auto" w:fill="auto"/>
            <w:vAlign w:val="center"/>
          </w:tcPr>
          <w:p w14:paraId="25D2948F">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1.具备双语教学、实践教学及科研能力；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2.独立承担过科研项目或指导过创新创业竞赛者优先；</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3.有相关行业企业研发工作经验者优先。</w:t>
            </w:r>
          </w:p>
        </w:tc>
        <w:tc>
          <w:tcPr>
            <w:tcW w:w="853" w:type="dxa"/>
            <w:tcBorders>
              <w:top w:val="single" w:color="auto" w:sz="4" w:space="0"/>
              <w:left w:val="single" w:color="000000" w:sz="4" w:space="0"/>
              <w:bottom w:val="single" w:color="000000" w:sz="4" w:space="0"/>
              <w:right w:val="single" w:color="000000" w:sz="4" w:space="0"/>
            </w:tcBorders>
            <w:shd w:val="clear" w:color="auto" w:fill="auto"/>
            <w:vAlign w:val="center"/>
          </w:tcPr>
          <w:p w14:paraId="146E75EB">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D6DF5DD">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p>
        </w:tc>
      </w:tr>
      <w:tr w14:paraId="5CA9F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6" w:hRule="atLeast"/>
          <w:jc w:val="center"/>
        </w:trPr>
        <w:tc>
          <w:tcPr>
            <w:tcW w:w="882" w:type="dxa"/>
            <w:tcBorders>
              <w:top w:val="single" w:color="auto" w:sz="4" w:space="0"/>
              <w:left w:val="single" w:color="auto" w:sz="4" w:space="0"/>
              <w:bottom w:val="single" w:color="000000" w:sz="4" w:space="0"/>
              <w:right w:val="single" w:color="auto" w:sz="4" w:space="0"/>
            </w:tcBorders>
            <w:shd w:val="clear" w:color="auto" w:fill="auto"/>
            <w:noWrap/>
            <w:vAlign w:val="center"/>
          </w:tcPr>
          <w:p w14:paraId="66D1A7DA">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7</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0FA4">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电子信息工程专业教师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8B56">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1.具备双语教学、实践教学及科研能力；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2.独立承担过科研项目或指导过创新创业竞赛者优先；</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3.有相关行业企业研发工作经验者优先。</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1881">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7D225F1">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p>
        </w:tc>
      </w:tr>
      <w:tr w14:paraId="5F145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0" w:hRule="atLeast"/>
          <w:jc w:val="center"/>
        </w:trPr>
        <w:tc>
          <w:tcPr>
            <w:tcW w:w="882" w:type="dxa"/>
            <w:tcBorders>
              <w:top w:val="single" w:color="auto" w:sz="4" w:space="0"/>
              <w:left w:val="single" w:color="auto" w:sz="4" w:space="0"/>
              <w:bottom w:val="single" w:color="000000" w:sz="4" w:space="0"/>
              <w:right w:val="single" w:color="auto" w:sz="4" w:space="0"/>
            </w:tcBorders>
            <w:shd w:val="clear" w:color="auto" w:fill="auto"/>
            <w:noWrap/>
            <w:vAlign w:val="center"/>
          </w:tcPr>
          <w:p w14:paraId="382EFCBF">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8</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9E1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土木工程</w:t>
            </w:r>
          </w:p>
          <w:p w14:paraId="36B7CB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734E2">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1.土木工程、结构工程、桥梁与隧道工程、岩土工程、土木工程材料、 防灾减灾工程及防护工程、智能建造、测绘科学与技术、智能遥感科学与技术、工程力学等相关专业；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2.具有建筑领域国家执业注册资格或企业两年以上工作经验的年龄可适当放宽。</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7D3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2F90D566">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联系人：周老师</w:t>
            </w:r>
          </w:p>
          <w:p w14:paraId="334926B1">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联系电话：13604067820</w:t>
            </w:r>
          </w:p>
          <w:p w14:paraId="7A3941B2">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电子邮箱：zhoule0306@126.com</w:t>
            </w:r>
          </w:p>
        </w:tc>
      </w:tr>
      <w:tr w14:paraId="3CFCB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bottom"/>
          </w:tcPr>
          <w:p w14:paraId="59E2BC9E">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p>
          <w:p w14:paraId="291C9751">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p>
          <w:p w14:paraId="7F9E5BA4">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p>
          <w:p w14:paraId="008DA7E7">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-576580</wp:posOffset>
                      </wp:positionV>
                      <wp:extent cx="485140" cy="58572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485140" cy="58572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A3F5D">
                                  <w:pPr>
                                    <w:pStyle w:val="2"/>
                                    <w:jc w:val="righ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lang w:eastAsia="zh-CN"/>
                                    </w:rPr>
                                    <w:t xml:space="preserve"> —</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7pt;margin-top:-45.4pt;height:461.2pt;width:38.2pt;z-index:251659264;mso-width-relative:page;mso-height-relative:page;" filled="f" stroked="f" coordsize="21600,21600" o:gfxdata="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ifRr2gAAAAsBAAAPAAAAAAAAAAEAIAAAACIAAABk&#10;cnMvZG93bnJldi54bWxQSwECFAAUAAAACACHTuJA3KFtcz0CAABqBAAADgAAAAAAAAABACAAAAAp&#10;AQAAZHJzL2Uyb0RvYy54bWxQSwUGAAAAAAYABgBZAQAA2AUAAAAA&#10;">
                      <v:fill on="f" focussize="0,0"/>
                      <v:stroke on="f" weight="0.5pt"/>
                      <v:imagedata o:title=""/>
                      <o:lock v:ext="edit" aspectratio="f"/>
                      <v:textbox style="layout-flow:vertical-ideographic;">
                        <w:txbxContent>
                          <w:p w14:paraId="195A3F5D">
                            <w:pPr>
                              <w:pStyle w:val="2"/>
                              <w:jc w:val="righ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lang w:eastAsia="zh-CN"/>
                              </w:rPr>
                              <w:t xml:space="preserve"> —</w:t>
                            </w:r>
                          </w:p>
                        </w:txbxContent>
                      </v:textbox>
                    </v:shape>
                  </w:pict>
                </mc:Fallback>
              </mc:AlternateContent>
            </w:r>
            <w:r>
              <w:rPr>
                <w:rFonts w:hint="eastAsia" w:ascii="仿宋_GB2312" w:hAnsi="仿宋_GB2312" w:eastAsia="仿宋_GB2312" w:cs="仿宋_GB2312"/>
                <w:i w:val="0"/>
                <w:iCs w:val="0"/>
                <w:color w:val="000000"/>
                <w:sz w:val="22"/>
                <w:szCs w:val="22"/>
                <w:u w:val="none"/>
                <w:lang w:val="en-US" w:eastAsia="zh-CN"/>
              </w:rPr>
              <w:t>9</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C0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建筑学</w:t>
            </w:r>
          </w:p>
          <w:p w14:paraId="0E2282C5">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8F78">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1.建筑学、建筑设计及其理论、城市规划与设计、建筑技术科学、建筑历史与理论、风景园林等相关专业；</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2.具有建筑领域国家执业注册资格或企业两年以上工作经验的年龄可适当放宽。</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DC5F">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restart"/>
            <w:tcBorders>
              <w:top w:val="single" w:color="000000" w:sz="4" w:space="0"/>
              <w:left w:val="single" w:color="000000" w:sz="4" w:space="0"/>
              <w:right w:val="single" w:color="auto" w:sz="4" w:space="0"/>
            </w:tcBorders>
            <w:shd w:val="clear" w:color="auto" w:fill="auto"/>
            <w:vAlign w:val="center"/>
          </w:tcPr>
          <w:p w14:paraId="53AFAD56">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lang w:eastAsia="zh-CN"/>
              </w:rPr>
            </w:pPr>
            <w:r>
              <w:rPr>
                <w:rFonts w:hint="eastAsia" w:ascii="仿宋_GB2312" w:hAnsi="仿宋_GB2312" w:eastAsia="仿宋_GB2312" w:cs="仿宋_GB2312"/>
                <w:i w:val="0"/>
                <w:iCs w:val="0"/>
                <w:color w:val="000000"/>
                <w:sz w:val="22"/>
                <w:szCs w:val="22"/>
                <w:u w:val="none"/>
              </w:rPr>
              <w:t>联系人：滕</w:t>
            </w:r>
            <w:r>
              <w:rPr>
                <w:rFonts w:hint="eastAsia" w:ascii="仿宋_GB2312" w:hAnsi="仿宋_GB2312" w:eastAsia="仿宋_GB2312" w:cs="仿宋_GB2312"/>
                <w:i w:val="0"/>
                <w:iCs w:val="0"/>
                <w:color w:val="000000"/>
                <w:sz w:val="22"/>
                <w:szCs w:val="22"/>
                <w:u w:val="none"/>
                <w:lang w:val="en-US" w:eastAsia="zh-CN"/>
              </w:rPr>
              <w:t>老师</w:t>
            </w:r>
          </w:p>
          <w:p w14:paraId="078A4FB8">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联系电话：13897969696</w:t>
            </w:r>
          </w:p>
          <w:p w14:paraId="6D1AD9DD">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sz w:val="22"/>
                <w:szCs w:val="22"/>
                <w:u w:val="none"/>
              </w:rPr>
              <w:t>电子邮箱：tengling-1970@163.com</w:t>
            </w:r>
          </w:p>
        </w:tc>
      </w:tr>
      <w:tr w14:paraId="6FE1C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342591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8FA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建筑学</w:t>
            </w:r>
          </w:p>
          <w:p w14:paraId="4C177A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3E48">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 xml:space="preserve">从事设计等相关相近专业。                    </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759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vMerge w:val="continue"/>
            <w:tcBorders>
              <w:left w:val="single" w:color="000000" w:sz="4" w:space="0"/>
              <w:bottom w:val="single" w:color="000000" w:sz="4" w:space="0"/>
              <w:right w:val="single" w:color="auto" w:sz="4" w:space="0"/>
            </w:tcBorders>
            <w:shd w:val="clear" w:color="auto" w:fill="auto"/>
            <w:vAlign w:val="center"/>
          </w:tcPr>
          <w:p w14:paraId="3DE9CBEB">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p>
        </w:tc>
      </w:tr>
      <w:tr w14:paraId="05B94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D3F25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41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highlight w:val="none"/>
                <w:u w:val="none"/>
                <w:lang w:val="en-US" w:eastAsia="zh-CN" w:bidi="ar"/>
              </w:rPr>
            </w:pPr>
            <w:r>
              <w:rPr>
                <w:rFonts w:hint="eastAsia" w:ascii="仿宋_GB2312" w:hAnsi="仿宋_GB2312" w:eastAsia="仿宋_GB2312" w:cs="仿宋_GB2312"/>
                <w:i w:val="0"/>
                <w:iCs w:val="0"/>
                <w:color w:val="000000"/>
                <w:kern w:val="0"/>
                <w:sz w:val="22"/>
                <w:szCs w:val="22"/>
                <w:highlight w:val="none"/>
                <w:u w:val="none"/>
                <w:lang w:val="en-US" w:eastAsia="zh-CN" w:bidi="ar"/>
              </w:rPr>
              <w:t>经济学</w:t>
            </w:r>
          </w:p>
          <w:p w14:paraId="7A066F5E">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highlight w:val="none"/>
                <w:u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6130">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highlight w:val="none"/>
                <w:u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1.经济类、统计类、数学类相关专业；</w:t>
            </w:r>
            <w:r>
              <w:rPr>
                <w:rFonts w:hint="eastAsia" w:ascii="仿宋_GB2312" w:hAnsi="仿宋_GB2312" w:eastAsia="仿宋_GB2312" w:cs="仿宋_GB2312"/>
                <w:i w:val="0"/>
                <w:iCs w:val="0"/>
                <w:color w:val="000000"/>
                <w:kern w:val="0"/>
                <w:sz w:val="22"/>
                <w:szCs w:val="22"/>
                <w:highlight w:val="none"/>
                <w:u w:val="none"/>
                <w:lang w:val="en-US" w:eastAsia="zh-CN" w:bidi="ar"/>
              </w:rPr>
              <w:br w:type="textWrapping"/>
            </w:r>
            <w:r>
              <w:rPr>
                <w:rFonts w:hint="eastAsia" w:ascii="仿宋_GB2312" w:hAnsi="仿宋_GB2312" w:eastAsia="仿宋_GB2312" w:cs="仿宋_GB2312"/>
                <w:i w:val="0"/>
                <w:iCs w:val="0"/>
                <w:color w:val="000000"/>
                <w:kern w:val="0"/>
                <w:sz w:val="22"/>
                <w:szCs w:val="22"/>
                <w:highlight w:val="none"/>
                <w:u w:val="none"/>
                <w:lang w:val="en-US" w:eastAsia="zh-CN" w:bidi="ar"/>
              </w:rPr>
              <w:t>2.能够从事高质量科研和教学工作；</w:t>
            </w:r>
            <w:r>
              <w:rPr>
                <w:rFonts w:hint="eastAsia" w:ascii="仿宋_GB2312" w:hAnsi="仿宋_GB2312" w:eastAsia="仿宋_GB2312" w:cs="仿宋_GB2312"/>
                <w:i w:val="0"/>
                <w:iCs w:val="0"/>
                <w:color w:val="000000"/>
                <w:kern w:val="0"/>
                <w:sz w:val="22"/>
                <w:szCs w:val="22"/>
                <w:highlight w:val="none"/>
                <w:u w:val="none"/>
                <w:lang w:val="en-US" w:eastAsia="zh-CN" w:bidi="ar"/>
              </w:rPr>
              <w:br w:type="textWrapping"/>
            </w:r>
            <w:r>
              <w:rPr>
                <w:rFonts w:hint="eastAsia" w:ascii="仿宋_GB2312" w:hAnsi="仿宋_GB2312" w:eastAsia="仿宋_GB2312" w:cs="仿宋_GB2312"/>
                <w:i w:val="0"/>
                <w:iCs w:val="0"/>
                <w:color w:val="000000"/>
                <w:kern w:val="0"/>
                <w:sz w:val="22"/>
                <w:szCs w:val="22"/>
                <w:highlight w:val="none"/>
                <w:u w:val="none"/>
                <w:lang w:val="en-US" w:eastAsia="zh-CN" w:bidi="ar"/>
              </w:rPr>
              <w:t>3.具有副教授职称或相关企业工作经历者优先。</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A15D">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42FDFE08">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rPr>
              <w:t>联系人：曲</w:t>
            </w:r>
            <w:r>
              <w:rPr>
                <w:rFonts w:hint="eastAsia" w:ascii="仿宋_GB2312" w:hAnsi="仿宋_GB2312" w:eastAsia="仿宋_GB2312" w:cs="仿宋_GB2312"/>
                <w:i w:val="0"/>
                <w:iCs w:val="0"/>
                <w:color w:val="000000"/>
                <w:sz w:val="22"/>
                <w:szCs w:val="22"/>
                <w:u w:val="none"/>
                <w:lang w:val="en-US" w:eastAsia="zh-CN"/>
              </w:rPr>
              <w:t>老师</w:t>
            </w:r>
          </w:p>
          <w:p w14:paraId="3DD1F091">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联系电话：13390582116</w:t>
            </w:r>
          </w:p>
          <w:p w14:paraId="33A3A9AE">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电子邮箱：727536421@qq.com</w:t>
            </w:r>
          </w:p>
        </w:tc>
      </w:tr>
      <w:tr w14:paraId="31BB4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1"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D382A4B">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rPr>
            </w:pPr>
            <w:r>
              <w:rPr>
                <w:rFonts w:hint="eastAsia" w:ascii="仿宋_GB2312" w:hAnsi="仿宋_GB2312" w:eastAsia="仿宋_GB2312" w:cs="仿宋_GB2312"/>
                <w:i w:val="0"/>
                <w:iCs w:val="0"/>
                <w:color w:val="000000"/>
                <w:kern w:val="0"/>
                <w:sz w:val="22"/>
                <w:szCs w:val="22"/>
                <w:u w:val="none"/>
                <w:lang w:val="en-US" w:eastAsia="zh-CN" w:bidi="ar"/>
              </w:rPr>
              <w:t>12</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B1D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经管类</w:t>
            </w:r>
          </w:p>
          <w:p w14:paraId="2FD67E33">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1DC9">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auto"/>
                <w:spacing w:val="-11"/>
                <w:kern w:val="0"/>
                <w:sz w:val="22"/>
                <w:szCs w:val="22"/>
                <w:highlight w:val="none"/>
                <w:u w:val="none"/>
                <w:lang w:val="en-US" w:eastAsia="zh-CN" w:bidi="ar"/>
              </w:rPr>
              <w:t>1.在经管类相关学科具有较好科研发展潜力；</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2.能胜任经管类相关专业课程教育教学；</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3.具有管理案例研发和数据处理相关科研经历者优先。</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6D85">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41BF4EFE">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联系人：张</w:t>
            </w:r>
            <w:r>
              <w:rPr>
                <w:rFonts w:hint="eastAsia" w:ascii="仿宋_GB2312" w:hAnsi="仿宋_GB2312" w:eastAsia="仿宋_GB2312" w:cs="仿宋_GB2312"/>
                <w:i w:val="0"/>
                <w:iCs w:val="0"/>
                <w:color w:val="000000"/>
                <w:sz w:val="22"/>
                <w:szCs w:val="22"/>
                <w:u w:val="none"/>
                <w:lang w:val="en-US" w:eastAsia="zh-CN"/>
              </w:rPr>
              <w:t>老师</w:t>
            </w:r>
          </w:p>
          <w:p w14:paraId="560239AA">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lang w:val="en-US" w:eastAsia="zh-CN"/>
              </w:rPr>
              <w:t>联系</w:t>
            </w:r>
            <w:r>
              <w:rPr>
                <w:rFonts w:hint="eastAsia" w:ascii="仿宋_GB2312" w:hAnsi="仿宋_GB2312" w:eastAsia="仿宋_GB2312" w:cs="仿宋_GB2312"/>
                <w:i w:val="0"/>
                <w:iCs w:val="0"/>
                <w:color w:val="000000"/>
                <w:sz w:val="22"/>
                <w:szCs w:val="22"/>
                <w:u w:val="none"/>
              </w:rPr>
              <w:t>电话：13889390902</w:t>
            </w:r>
          </w:p>
          <w:p w14:paraId="08308EAD">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电子邮箱：2967321668@qq.com</w:t>
            </w:r>
          </w:p>
        </w:tc>
      </w:tr>
      <w:tr w14:paraId="79942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2"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4AF6C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94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法学</w:t>
            </w:r>
          </w:p>
          <w:p w14:paraId="3E404C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10FD">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法学博士，经济法、宪法与行政法方向。</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1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18346327">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联系人：段</w:t>
            </w:r>
            <w:r>
              <w:rPr>
                <w:rFonts w:hint="eastAsia" w:ascii="仿宋_GB2312" w:hAnsi="仿宋_GB2312" w:eastAsia="仿宋_GB2312" w:cs="仿宋_GB2312"/>
                <w:i w:val="0"/>
                <w:iCs w:val="0"/>
                <w:color w:val="000000"/>
                <w:sz w:val="22"/>
                <w:szCs w:val="22"/>
                <w:u w:val="none"/>
                <w:lang w:val="en-US" w:eastAsia="zh-CN"/>
              </w:rPr>
              <w:t>老师</w:t>
            </w:r>
          </w:p>
          <w:p w14:paraId="49D20C5C">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联系电话：13322449433</w:t>
            </w:r>
          </w:p>
          <w:p w14:paraId="079C48C5">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电子邮箱：58131690@qq.com</w:t>
            </w:r>
          </w:p>
        </w:tc>
      </w:tr>
      <w:tr w14:paraId="3DEDF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1"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E0AF334">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rPr>
            </w:pPr>
            <w:r>
              <w:rPr>
                <w:rFonts w:hint="eastAsia" w:ascii="仿宋_GB2312" w:hAnsi="仿宋_GB2312" w:eastAsia="仿宋_GB2312" w:cs="仿宋_GB2312"/>
                <w:i w:val="0"/>
                <w:iCs w:val="0"/>
                <w:color w:val="000000"/>
                <w:kern w:val="0"/>
                <w:sz w:val="22"/>
                <w:szCs w:val="22"/>
                <w:u w:val="none"/>
                <w:lang w:val="en-US" w:eastAsia="zh-CN" w:bidi="ar"/>
              </w:rPr>
              <w:t>14</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78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教育学</w:t>
            </w:r>
          </w:p>
          <w:p w14:paraId="6312B8F5">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5F28">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教育学、心理学、对外汉语教育等相关专业。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6D9F">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0FAFF3CC">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联系人：王老师</w:t>
            </w:r>
          </w:p>
          <w:p w14:paraId="786FBF88">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联系电话</w:t>
            </w:r>
            <w:r>
              <w:rPr>
                <w:rFonts w:hint="eastAsia" w:ascii="仿宋_GB2312" w:hAnsi="仿宋_GB2312" w:eastAsia="仿宋_GB2312" w:cs="仿宋_GB2312"/>
                <w:i w:val="0"/>
                <w:iCs w:val="0"/>
                <w:color w:val="000000"/>
                <w:kern w:val="2"/>
                <w:sz w:val="22"/>
                <w:szCs w:val="22"/>
                <w:u w:val="none"/>
                <w:lang w:val="en-US" w:eastAsia="zh-CN" w:bidi="ar-SA"/>
              </w:rPr>
              <w:t>：024-</w:t>
            </w:r>
            <w:r>
              <w:rPr>
                <w:rFonts w:hint="eastAsia" w:ascii="仿宋_GB2312" w:hAnsi="仿宋_GB2312" w:eastAsia="仿宋_GB2312" w:cs="仿宋_GB2312"/>
                <w:i w:val="0"/>
                <w:iCs w:val="0"/>
                <w:color w:val="000000"/>
                <w:sz w:val="22"/>
                <w:szCs w:val="22"/>
                <w:u w:val="none"/>
              </w:rPr>
              <w:t>62721003</w:t>
            </w:r>
          </w:p>
          <w:p w14:paraId="7A6083E1">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电子邮箱：35277860@qq.com</w:t>
            </w:r>
          </w:p>
        </w:tc>
      </w:tr>
      <w:tr w14:paraId="38757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FFB05AE">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i w:val="0"/>
                <w:iCs w:val="0"/>
                <w:color w:val="000000"/>
                <w:kern w:val="0"/>
                <w:sz w:val="22"/>
                <w:szCs w:val="22"/>
                <w:highlight w:val="yellow"/>
                <w:u w:val="none"/>
                <w:lang w:val="en-US" w:eastAsia="zh-CN" w:bidi="ar"/>
              </w:rPr>
            </w:pPr>
            <w:r>
              <w:rPr>
                <w:rFonts w:hint="eastAsia" w:ascii="仿宋_GB2312" w:hAnsi="仿宋_GB2312" w:eastAsia="仿宋_GB2312" w:cs="仿宋_GB2312"/>
                <w:i w:val="0"/>
                <w:iCs w:val="0"/>
                <w:color w:val="000000"/>
                <w:kern w:val="0"/>
                <w:sz w:val="22"/>
                <w:szCs w:val="22"/>
                <w:highlight w:val="none"/>
                <w:u w:val="none"/>
                <w:lang w:val="en-US" w:eastAsia="zh-CN" w:bidi="ar"/>
              </w:rPr>
              <w:t>15</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B3B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英语</w:t>
            </w:r>
          </w:p>
          <w:p w14:paraId="63CBCC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highlight w:val="yellow"/>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70E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highlight w:val="yellow"/>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1.全日制博士，研究方向为课程与教学论、教育学、外国语言学及应用语言学、翻译学等；</w:t>
            </w:r>
            <w:r>
              <w:rPr>
                <w:rFonts w:hint="eastAsia" w:ascii="仿宋_GB2312" w:hAnsi="仿宋_GB2312" w:eastAsia="仿宋_GB2312" w:cs="仿宋_GB2312"/>
                <w:i w:val="0"/>
                <w:iCs w:val="0"/>
                <w:color w:val="000000"/>
                <w:kern w:val="0"/>
                <w:sz w:val="22"/>
                <w:szCs w:val="22"/>
                <w:u w:val="none"/>
                <w:lang w:val="en-US" w:eastAsia="zh-CN" w:bidi="ar"/>
              </w:rPr>
              <w:br w:type="textWrapping"/>
            </w:r>
            <w:r>
              <w:rPr>
                <w:rFonts w:hint="eastAsia" w:ascii="仿宋_GB2312" w:hAnsi="仿宋_GB2312" w:eastAsia="仿宋_GB2312" w:cs="仿宋_GB2312"/>
                <w:i w:val="0"/>
                <w:iCs w:val="0"/>
                <w:color w:val="000000"/>
                <w:kern w:val="0"/>
                <w:sz w:val="22"/>
                <w:szCs w:val="22"/>
                <w:u w:val="none"/>
                <w:lang w:val="en-US" w:eastAsia="zh-CN" w:bidi="ar"/>
              </w:rPr>
              <w:t>2.有英语国家高水平大学学习经历者优先。</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630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highlight w:val="yellow"/>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6F468D1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highlight w:val="yellow"/>
                <w:u w:val="none"/>
                <w:lang w:val="en-US" w:eastAsia="zh-CN" w:bidi="ar"/>
              </w:rPr>
            </w:pPr>
            <w:r>
              <w:rPr>
                <w:rFonts w:hint="eastAsia" w:ascii="仿宋_GB2312" w:hAnsi="仿宋_GB2312" w:eastAsia="仿宋_GB2312" w:cs="仿宋_GB2312"/>
                <w:i w:val="0"/>
                <w:iCs w:val="0"/>
                <w:color w:val="000000"/>
                <w:sz w:val="22"/>
                <w:szCs w:val="22"/>
                <w:u w:val="none"/>
                <w:lang w:val="en-US" w:eastAsia="zh-CN"/>
              </w:rPr>
              <w:t>联系人：夏老师</w:t>
            </w:r>
          </w:p>
          <w:p w14:paraId="25DEC8FD">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rPr>
              <w:t>联</w:t>
            </w:r>
            <w:r>
              <w:rPr>
                <w:rFonts w:hint="eastAsia" w:ascii="仿宋_GB2312" w:hAnsi="仿宋_GB2312" w:eastAsia="仿宋_GB2312" w:cs="仿宋_GB2312"/>
                <w:i w:val="0"/>
                <w:iCs w:val="0"/>
                <w:color w:val="000000"/>
                <w:sz w:val="22"/>
                <w:szCs w:val="22"/>
                <w:u w:val="none"/>
                <w:lang w:val="en-US" w:eastAsia="zh-CN"/>
              </w:rPr>
              <w:t>系电话：13898822037</w:t>
            </w:r>
          </w:p>
          <w:p w14:paraId="03475DB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highlight w:val="yellow"/>
                <w:u w:val="none"/>
                <w:lang w:val="en-US" w:eastAsia="zh-CN" w:bidi="ar"/>
              </w:rPr>
            </w:pPr>
            <w:r>
              <w:rPr>
                <w:rFonts w:hint="eastAsia" w:ascii="仿宋_GB2312" w:hAnsi="仿宋_GB2312" w:eastAsia="仿宋_GB2312" w:cs="仿宋_GB2312"/>
                <w:i w:val="0"/>
                <w:iCs w:val="0"/>
                <w:color w:val="000000"/>
                <w:sz w:val="22"/>
                <w:szCs w:val="22"/>
                <w:u w:val="none"/>
                <w:lang w:val="en-US" w:eastAsia="zh-CN"/>
              </w:rPr>
              <w:t>电子信箱：709870383@qq.com</w:t>
            </w:r>
          </w:p>
        </w:tc>
      </w:tr>
      <w:tr w14:paraId="76A89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2"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9C0CB7B">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lang w:val="en-US"/>
              </w:rPr>
            </w:pPr>
            <w:r>
              <w:rPr>
                <w:rFonts w:hint="eastAsia" w:ascii="仿宋_GB2312" w:hAnsi="仿宋_GB2312" w:eastAsia="仿宋_GB2312" w:cs="仿宋_GB2312"/>
                <w:i w:val="0"/>
                <w:iCs w:val="0"/>
                <w:color w:val="000000"/>
                <w:kern w:val="0"/>
                <w:sz w:val="22"/>
                <w:szCs w:val="22"/>
                <w:u w:val="none"/>
                <w:lang w:val="en-US" w:eastAsia="zh-CN" w:bidi="ar"/>
              </w:rPr>
              <w:t>16</w:t>
            </w:r>
          </w:p>
        </w:tc>
        <w:tc>
          <w:tcPr>
            <w:tcW w:w="16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02F8F">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pacing w:val="0"/>
                <w:kern w:val="0"/>
                <w:sz w:val="22"/>
                <w:szCs w:val="22"/>
                <w:u w:val="none"/>
                <w:lang w:val="en-US" w:eastAsia="zh-CN" w:bidi="ar"/>
              </w:rPr>
              <w:t>马克思主义理论、思想政治教育及相关专业教师</w:t>
            </w:r>
          </w:p>
        </w:tc>
        <w:tc>
          <w:tcPr>
            <w:tcW w:w="66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70B9A">
            <w:pPr>
              <w:keepNext w:val="0"/>
              <w:keepLines w:val="0"/>
              <w:widowControl/>
              <w:numPr>
                <w:ilvl w:val="0"/>
                <w:numId w:val="0"/>
              </w:numPr>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1.政治面貌为中共党员；</w:t>
            </w:r>
          </w:p>
          <w:p w14:paraId="299B041B">
            <w:pPr>
              <w:keepNext w:val="0"/>
              <w:keepLines w:val="0"/>
              <w:widowControl/>
              <w:numPr>
                <w:ilvl w:val="0"/>
                <w:numId w:val="0"/>
              </w:numPr>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2.马克思主义理论、哲学、思想政治教育、中共党史等相关学科或专业。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7B6D">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6CB87D33">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lang w:val="en-US" w:eastAsia="zh-CN"/>
              </w:rPr>
            </w:pPr>
            <w:r>
              <w:rPr>
                <w:rFonts w:hint="eastAsia" w:ascii="仿宋_GB2312" w:hAnsi="仿宋_GB2312" w:eastAsia="仿宋_GB2312" w:cs="仿宋_GB2312"/>
                <w:i w:val="0"/>
                <w:iCs w:val="0"/>
                <w:color w:val="000000"/>
                <w:sz w:val="22"/>
                <w:szCs w:val="22"/>
                <w:u w:val="none"/>
                <w:lang w:val="en-US" w:eastAsia="zh-CN"/>
              </w:rPr>
              <w:t>联系人：</w:t>
            </w:r>
            <w:r>
              <w:rPr>
                <w:rFonts w:hint="eastAsia" w:ascii="仿宋_GB2312" w:hAnsi="仿宋_GB2312" w:eastAsia="仿宋_GB2312" w:cs="仿宋_GB2312"/>
                <w:i w:val="0"/>
                <w:iCs w:val="0"/>
                <w:color w:val="000000"/>
                <w:sz w:val="22"/>
                <w:szCs w:val="22"/>
                <w:u w:val="none"/>
              </w:rPr>
              <w:t>孙</w:t>
            </w:r>
            <w:r>
              <w:rPr>
                <w:rFonts w:hint="eastAsia" w:ascii="仿宋_GB2312" w:hAnsi="仿宋_GB2312" w:eastAsia="仿宋_GB2312" w:cs="仿宋_GB2312"/>
                <w:i w:val="0"/>
                <w:iCs w:val="0"/>
                <w:color w:val="000000"/>
                <w:sz w:val="22"/>
                <w:szCs w:val="22"/>
                <w:u w:val="none"/>
                <w:lang w:val="en-US" w:eastAsia="zh-CN"/>
              </w:rPr>
              <w:t>老师</w:t>
            </w:r>
          </w:p>
          <w:p w14:paraId="01F9ED6A">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联系电</w:t>
            </w:r>
            <w:r>
              <w:rPr>
                <w:rFonts w:hint="eastAsia" w:ascii="仿宋_GB2312" w:hAnsi="仿宋_GB2312" w:eastAsia="仿宋_GB2312" w:cs="仿宋_GB2312"/>
                <w:i w:val="0"/>
                <w:iCs w:val="0"/>
                <w:color w:val="000000"/>
                <w:sz w:val="22"/>
                <w:szCs w:val="22"/>
                <w:u w:val="none"/>
                <w:lang w:val="en-US" w:eastAsia="zh-CN"/>
              </w:rPr>
              <w:t>话</w:t>
            </w:r>
            <w:r>
              <w:rPr>
                <w:rFonts w:hint="eastAsia" w:ascii="仿宋_GB2312" w:hAnsi="仿宋_GB2312" w:eastAsia="仿宋_GB2312" w:cs="仿宋_GB2312"/>
                <w:i w:val="0"/>
                <w:iCs w:val="0"/>
                <w:color w:val="000000"/>
                <w:kern w:val="2"/>
                <w:sz w:val="22"/>
                <w:szCs w:val="22"/>
                <w:u w:val="none"/>
                <w:lang w:val="en-US" w:eastAsia="zh-CN" w:bidi="ar-SA"/>
              </w:rPr>
              <w:t>：</w:t>
            </w:r>
            <w:r>
              <w:rPr>
                <w:rFonts w:hint="eastAsia" w:ascii="仿宋_GB2312" w:hAnsi="仿宋_GB2312" w:eastAsia="仿宋_GB2312" w:cs="仿宋_GB2312"/>
                <w:i w:val="0"/>
                <w:iCs w:val="0"/>
                <w:color w:val="000000"/>
                <w:sz w:val="22"/>
                <w:szCs w:val="22"/>
                <w:u w:val="none"/>
              </w:rPr>
              <w:t>13609817295</w:t>
            </w:r>
          </w:p>
          <w:p w14:paraId="79DB6B09">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sz w:val="22"/>
                <w:szCs w:val="22"/>
                <w:u w:val="none"/>
              </w:rPr>
              <w:t>电子信箱</w:t>
            </w:r>
            <w:r>
              <w:rPr>
                <w:rFonts w:hint="eastAsia" w:ascii="仿宋_GB2312" w:hAnsi="仿宋_GB2312" w:eastAsia="仿宋_GB2312" w:cs="仿宋_GB2312"/>
                <w:i w:val="0"/>
                <w:iCs w:val="0"/>
                <w:color w:val="000000"/>
                <w:kern w:val="2"/>
                <w:sz w:val="22"/>
                <w:szCs w:val="22"/>
                <w:u w:val="none"/>
                <w:lang w:val="en-US" w:eastAsia="zh-CN" w:bidi="ar-SA"/>
              </w:rPr>
              <w:t>：</w:t>
            </w:r>
            <w:r>
              <w:rPr>
                <w:rFonts w:hint="eastAsia" w:ascii="仿宋_GB2312" w:hAnsi="仿宋_GB2312" w:eastAsia="仿宋_GB2312" w:cs="仿宋_GB2312"/>
                <w:i w:val="0"/>
                <w:iCs w:val="0"/>
                <w:color w:val="000000"/>
                <w:sz w:val="22"/>
                <w:szCs w:val="22"/>
                <w:u w:val="none"/>
              </w:rPr>
              <w:t>25420385@qq.com</w:t>
            </w:r>
          </w:p>
        </w:tc>
      </w:tr>
      <w:tr w14:paraId="08A25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1"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6221C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70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spacing w:val="0"/>
                <w:kern w:val="0"/>
                <w:sz w:val="22"/>
                <w:szCs w:val="22"/>
                <w:u w:val="none"/>
                <w:lang w:val="en-US" w:eastAsia="zh-CN" w:bidi="ar"/>
              </w:rPr>
              <w:t>数学与应用数学专业</w:t>
            </w:r>
            <w:bookmarkStart w:id="0" w:name="_GoBack"/>
            <w:bookmarkEnd w:id="0"/>
            <w:r>
              <w:rPr>
                <w:rFonts w:hint="eastAsia" w:ascii="仿宋_GB2312" w:hAnsi="仿宋_GB2312" w:eastAsia="仿宋_GB2312" w:cs="仿宋_GB2312"/>
                <w:i w:val="0"/>
                <w:iCs w:val="0"/>
                <w:color w:val="000000"/>
                <w:spacing w:val="0"/>
                <w:kern w:val="0"/>
                <w:sz w:val="22"/>
                <w:szCs w:val="22"/>
                <w:u w:val="none"/>
                <w:lang w:val="en-US" w:eastAsia="zh-CN" w:bidi="ar"/>
              </w:rPr>
              <w:t>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5260">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胜任数学专业课程教学和科研工作。</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06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3360FE9F">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联系人：刘老师</w:t>
            </w:r>
          </w:p>
          <w:p w14:paraId="740A46DF">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联系电话：15998340895</w:t>
            </w:r>
          </w:p>
          <w:p w14:paraId="0B2EB338">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电子邮箱：liuj1127@163.com</w:t>
            </w:r>
          </w:p>
        </w:tc>
      </w:tr>
      <w:tr w14:paraId="5B63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417DC5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18</w:t>
            </w:r>
          </w:p>
        </w:tc>
        <w:tc>
          <w:tcPr>
            <w:tcW w:w="1611" w:type="dxa"/>
            <w:vMerge w:val="restart"/>
            <w:tcBorders>
              <w:top w:val="single" w:color="000000" w:sz="4" w:space="0"/>
              <w:left w:val="single" w:color="000000" w:sz="4" w:space="0"/>
              <w:right w:val="single" w:color="000000" w:sz="4" w:space="0"/>
            </w:tcBorders>
            <w:shd w:val="clear" w:color="auto" w:fill="auto"/>
            <w:vAlign w:val="center"/>
          </w:tcPr>
          <w:p w14:paraId="226CE740">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环境生态</w:t>
            </w:r>
          </w:p>
          <w:p w14:paraId="0545F09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工程专业</w:t>
            </w:r>
          </w:p>
          <w:p w14:paraId="0B5E5D3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教师</w:t>
            </w: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BDC6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1.原则上本硕博学位至少有一个是环境类专业，有生态系统碳循环研究经历者优先；</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2.发表中科院SCI一区及以上论文不少于3篇；</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3.原则上32周岁及以下，有海外求学经历或国内外博士后经历或主持国家级项目者可适当放宽年龄。</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3B15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532F2435">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w:t>
            </w:r>
            <w:r>
              <w:rPr>
                <w:rFonts w:hint="eastAsia" w:ascii="仿宋_GB2312" w:hAnsi="仿宋_GB2312" w:eastAsia="仿宋_GB2312" w:cs="仿宋_GB2312"/>
                <w:i w:val="0"/>
                <w:iCs w:val="0"/>
                <w:color w:val="auto"/>
                <w:kern w:val="0"/>
                <w:sz w:val="22"/>
                <w:szCs w:val="22"/>
                <w:u w:val="none"/>
                <w:lang w:val="en-US" w:eastAsia="zh-CN" w:bidi="ar"/>
              </w:rPr>
              <w:t>魏老师</w:t>
            </w:r>
          </w:p>
          <w:p w14:paraId="0813F5A3">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联系电话：13332460720</w:t>
            </w:r>
          </w:p>
          <w:p w14:paraId="2685AB92">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000000"/>
                <w:kern w:val="2"/>
                <w:sz w:val="22"/>
                <w:szCs w:val="22"/>
                <w:u w:val="none"/>
                <w:lang w:val="en-US" w:eastAsia="zh-CN" w:bidi="ar-SA"/>
              </w:rPr>
              <w:t>电子邮箱：oliver1208@sina.com</w:t>
            </w:r>
          </w:p>
        </w:tc>
      </w:tr>
      <w:tr w14:paraId="531AF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7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7DD0CAD">
            <w:pPr>
              <w:keepNext w:val="0"/>
              <w:keepLines w:val="0"/>
              <w:widowControl/>
              <w:suppressLineNumbers w:val="0"/>
              <w:jc w:val="center"/>
              <w:textAlignment w:val="center"/>
              <w:rPr>
                <w:rFonts w:hint="eastAsia" w:ascii="仿宋_GB2312" w:hAnsi="仿宋_GB2312" w:eastAsia="仿宋_GB2312" w:cs="仿宋_GB2312"/>
                <w:color w:val="auto"/>
                <w:sz w:val="22"/>
                <w:lang w:val="en-US" w:eastAsia="zh-CN"/>
              </w:rPr>
            </w:pPr>
            <w:r>
              <w:rPr>
                <w:rFonts w:hint="eastAsia" w:ascii="仿宋_GB2312" w:hAnsi="仿宋_GB2312" w:eastAsia="仿宋_GB2312" w:cs="仿宋_GB2312"/>
                <w:color w:val="auto"/>
                <w:sz w:val="22"/>
                <w:lang w:val="en-US" w:eastAsia="zh-CN"/>
              </w:rPr>
              <w:t>19</w:t>
            </w:r>
          </w:p>
        </w:tc>
        <w:tc>
          <w:tcPr>
            <w:tcW w:w="1611" w:type="dxa"/>
            <w:vMerge w:val="continue"/>
            <w:tcBorders>
              <w:left w:val="single" w:color="000000" w:sz="4" w:space="0"/>
              <w:bottom w:val="single" w:color="000000" w:sz="4" w:space="0"/>
              <w:right w:val="single" w:color="000000" w:sz="4" w:space="0"/>
            </w:tcBorders>
            <w:shd w:val="clear" w:color="auto" w:fill="auto"/>
            <w:vAlign w:val="center"/>
          </w:tcPr>
          <w:p w14:paraId="17261BC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36B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iCs w:val="0"/>
                <w:color w:val="FF0000"/>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1.原则上本硕博学位至少有一个是环境类专业；</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2.污水处理与回用、地表水修复技术方向，有数值模拟研究经历者优先；</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3.发表中科院SCI一区及以上论文不少于3篇；</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4.原则上32周岁及以下，有海外求学经历或国内外博士后经历或主持国家级项目者可适当放宽年龄。</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E476">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2</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20A4CA16">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w:t>
            </w:r>
            <w:r>
              <w:rPr>
                <w:rFonts w:hint="eastAsia" w:ascii="仿宋_GB2312" w:hAnsi="仿宋_GB2312" w:eastAsia="仿宋_GB2312" w:cs="仿宋_GB2312"/>
                <w:i w:val="0"/>
                <w:iCs w:val="0"/>
                <w:color w:val="auto"/>
                <w:kern w:val="0"/>
                <w:sz w:val="22"/>
                <w:szCs w:val="22"/>
                <w:u w:val="none"/>
                <w:lang w:val="en-US" w:eastAsia="zh-CN" w:bidi="ar"/>
              </w:rPr>
              <w:t>王老师</w:t>
            </w:r>
          </w:p>
          <w:p w14:paraId="6164BD6B">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联系电话：13516045398</w:t>
            </w:r>
          </w:p>
          <w:p w14:paraId="4C8F4C8D">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000000"/>
                <w:kern w:val="2"/>
                <w:sz w:val="22"/>
                <w:szCs w:val="22"/>
                <w:u w:val="none"/>
                <w:lang w:val="en-US" w:eastAsia="zh-CN" w:bidi="ar-SA"/>
              </w:rPr>
              <w:t>电子邮箱：wx1979@126.com</w:t>
            </w:r>
          </w:p>
        </w:tc>
      </w:tr>
      <w:tr w14:paraId="20B19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63221C6">
            <w:pPr>
              <w:keepNext w:val="0"/>
              <w:keepLines w:val="0"/>
              <w:widowControl/>
              <w:suppressLineNumbers w:val="0"/>
              <w:jc w:val="center"/>
              <w:textAlignment w:val="center"/>
              <w:rPr>
                <w:rFonts w:hint="eastAsia" w:ascii="仿宋_GB2312" w:hAnsi="仿宋_GB2312" w:eastAsia="仿宋_GB2312" w:cs="仿宋_GB2312"/>
                <w:color w:val="auto"/>
                <w:sz w:val="22"/>
                <w:lang w:val="en-US" w:eastAsia="zh-CN"/>
              </w:rPr>
            </w:pPr>
            <w:r>
              <w:rPr>
                <w:rFonts w:hint="eastAsia" w:ascii="仿宋_GB2312" w:hAnsi="仿宋_GB2312" w:eastAsia="仿宋_GB2312" w:cs="仿宋_GB2312"/>
                <w:color w:val="auto"/>
                <w:sz w:val="22"/>
                <w:lang w:val="en-US" w:eastAsia="zh-CN"/>
              </w:rPr>
              <w:t>20</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9696C0">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22"/>
                <w:szCs w:val="22"/>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2"/>
                <w:szCs w:val="22"/>
                <w:u w:val="none"/>
                <w:lang w:val="en-US" w:eastAsia="zh-CN" w:bidi="ar"/>
                <w14:textFill>
                  <w14:solidFill>
                    <w14:schemeClr w14:val="tx1"/>
                  </w14:solidFill>
                </w14:textFill>
              </w:rPr>
              <w:t>环境工程</w:t>
            </w:r>
          </w:p>
          <w:p w14:paraId="65AEE1CC">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0"/>
                <w:sz w:val="22"/>
                <w:szCs w:val="22"/>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2"/>
                <w:szCs w:val="22"/>
                <w:u w:val="none"/>
                <w:lang w:val="en-US" w:eastAsia="zh-CN" w:bidi="ar"/>
                <w14:textFill>
                  <w14:solidFill>
                    <w14:schemeClr w14:val="tx1"/>
                  </w14:solidFill>
                </w14:textFill>
              </w:rPr>
              <w:t>专业教师</w:t>
            </w:r>
          </w:p>
          <w:p w14:paraId="50E9061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FD1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1.原则上本硕博学位至少有一个是环境类专业；</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2.土壤微生物学、环境微生物学专业或方向，熟练微生物生信分析；</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3.发表中科院SCI一区及以上论文不少于3篇；</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4.原则上32周岁及以下，有海外求学经历或国内外博士后经历或主持国家级项目者可适当放宽年龄。</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235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1</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415FC6EE">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w:t>
            </w:r>
            <w:r>
              <w:rPr>
                <w:rFonts w:hint="eastAsia" w:ascii="仿宋_GB2312" w:hAnsi="仿宋_GB2312" w:eastAsia="仿宋_GB2312" w:cs="仿宋_GB2312"/>
                <w:i w:val="0"/>
                <w:iCs w:val="0"/>
                <w:color w:val="auto"/>
                <w:kern w:val="0"/>
                <w:sz w:val="22"/>
                <w:szCs w:val="22"/>
                <w:u w:val="none"/>
                <w:lang w:val="en-US" w:eastAsia="zh-CN" w:bidi="ar"/>
              </w:rPr>
              <w:t>罗老师</w:t>
            </w:r>
          </w:p>
          <w:p w14:paraId="34B65E88">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联系电话：13591673793</w:t>
            </w:r>
          </w:p>
          <w:p w14:paraId="228011D1">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000000"/>
                <w:kern w:val="2"/>
                <w:sz w:val="22"/>
                <w:szCs w:val="22"/>
                <w:u w:val="none"/>
                <w:lang w:val="en-US" w:eastAsia="zh-CN" w:bidi="ar-SA"/>
              </w:rPr>
              <w:t>电子邮箱：luoqingyt@126.com</w:t>
            </w:r>
          </w:p>
        </w:tc>
      </w:tr>
      <w:tr w14:paraId="7492B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5" w:hRule="atLeast"/>
          <w:jc w:val="center"/>
        </w:trPr>
        <w:tc>
          <w:tcPr>
            <w:tcW w:w="882"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D6BF10A">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21</w:t>
            </w:r>
          </w:p>
        </w:tc>
        <w:tc>
          <w:tcPr>
            <w:tcW w:w="1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5BDA7">
            <w:pPr>
              <w:keepNext w:val="0"/>
              <w:keepLines w:val="0"/>
              <w:widowControl/>
              <w:suppressLineNumbers w:val="0"/>
              <w:jc w:val="center"/>
              <w:textAlignment w:val="center"/>
              <w:rPr>
                <w:rFonts w:hint="eastAsia" w:ascii="仿宋_GB2312" w:hAnsi="仿宋_GB2312" w:eastAsia="仿宋_GB2312" w:cs="仿宋_GB2312"/>
                <w:i w:val="0"/>
                <w:iCs w:val="0"/>
                <w:color w:val="FF0000"/>
                <w:kern w:val="0"/>
                <w:sz w:val="22"/>
                <w:szCs w:val="22"/>
                <w:u w:val="none"/>
                <w:lang w:val="en-US" w:eastAsia="zh-CN" w:bidi="ar"/>
              </w:rPr>
            </w:pPr>
          </w:p>
        </w:tc>
        <w:tc>
          <w:tcPr>
            <w:tcW w:w="6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DD12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1.原则上本硕博学位至少有一个是环境类专业；</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2.大气污染治理与清洁能源方向；</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3.发表中科院SCI一区以上论文不少于3篇；</w:t>
            </w:r>
            <w:r>
              <w:rPr>
                <w:rFonts w:hint="eastAsia" w:ascii="仿宋_GB2312" w:hAnsi="仿宋_GB2312" w:eastAsia="仿宋_GB2312" w:cs="仿宋_GB2312"/>
                <w:i w:val="0"/>
                <w:iCs w:val="0"/>
                <w:color w:val="auto"/>
                <w:kern w:val="0"/>
                <w:sz w:val="21"/>
                <w:szCs w:val="21"/>
                <w:u w:val="none"/>
                <w:lang w:val="en-US" w:eastAsia="zh-CN" w:bidi="ar"/>
              </w:rPr>
              <w:br w:type="textWrapping"/>
            </w:r>
            <w:r>
              <w:rPr>
                <w:rFonts w:hint="eastAsia" w:ascii="仿宋_GB2312" w:hAnsi="仿宋_GB2312" w:eastAsia="仿宋_GB2312" w:cs="仿宋_GB2312"/>
                <w:i w:val="0"/>
                <w:iCs w:val="0"/>
                <w:color w:val="auto"/>
                <w:kern w:val="0"/>
                <w:sz w:val="21"/>
                <w:szCs w:val="21"/>
                <w:u w:val="none"/>
                <w:lang w:val="en-US" w:eastAsia="zh-CN" w:bidi="ar"/>
              </w:rPr>
              <w:t>4.原则上32周岁及以下，有海外求学经历或国内外博士后经历或主持国家级项目者可适当放宽年龄。</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01F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2</w:t>
            </w:r>
          </w:p>
        </w:tc>
        <w:tc>
          <w:tcPr>
            <w:tcW w:w="3668" w:type="dxa"/>
            <w:tcBorders>
              <w:top w:val="single" w:color="000000" w:sz="4" w:space="0"/>
              <w:left w:val="single" w:color="000000" w:sz="4" w:space="0"/>
              <w:bottom w:val="single" w:color="000000" w:sz="4" w:space="0"/>
              <w:right w:val="single" w:color="auto" w:sz="4" w:space="0"/>
            </w:tcBorders>
            <w:shd w:val="clear" w:color="auto" w:fill="auto"/>
            <w:vAlign w:val="center"/>
          </w:tcPr>
          <w:p w14:paraId="69A670C1">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联系人：</w:t>
            </w:r>
            <w:r>
              <w:rPr>
                <w:rFonts w:hint="eastAsia" w:ascii="仿宋_GB2312" w:hAnsi="仿宋_GB2312" w:eastAsia="仿宋_GB2312" w:cs="仿宋_GB2312"/>
                <w:i w:val="0"/>
                <w:iCs w:val="0"/>
                <w:color w:val="auto"/>
                <w:kern w:val="0"/>
                <w:sz w:val="22"/>
                <w:szCs w:val="22"/>
                <w:u w:val="none"/>
                <w:lang w:val="en-US" w:eastAsia="zh-CN" w:bidi="ar"/>
              </w:rPr>
              <w:t>牛老师</w:t>
            </w:r>
          </w:p>
          <w:p w14:paraId="79E4F061">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22"/>
                <w:szCs w:val="22"/>
                <w:u w:val="none"/>
                <w:lang w:val="en-US" w:eastAsia="zh-CN" w:bidi="ar-SA"/>
              </w:rPr>
              <w:t>联系电话：13322433716</w:t>
            </w:r>
          </w:p>
          <w:p w14:paraId="36FAE9E0">
            <w:pPr>
              <w:keepNext w:val="0"/>
              <w:keepLines w:val="0"/>
              <w:widowControl/>
              <w:suppressLineNumbers w:val="0"/>
              <w:jc w:val="left"/>
              <w:textAlignment w:val="center"/>
              <w:rPr>
                <w:rFonts w:hint="eastAsia" w:ascii="仿宋_GB2312" w:hAnsi="仿宋_GB2312"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000000"/>
                <w:kern w:val="2"/>
                <w:sz w:val="22"/>
                <w:szCs w:val="22"/>
                <w:u w:val="none"/>
                <w:lang w:val="en-US" w:eastAsia="zh-CN" w:bidi="ar-SA"/>
              </w:rPr>
              <w:t>电子邮箱：niuxiaowei@syu.edu.cn</w:t>
            </w:r>
          </w:p>
        </w:tc>
      </w:tr>
    </w:tbl>
    <w:p w14:paraId="49162F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1"/>
          <w:sz w:val="44"/>
          <w:szCs w:val="44"/>
          <w:highlight w:val="none"/>
          <w:lang w:val="en-US" w:eastAsia="zh-CN"/>
        </w:rPr>
      </w:pPr>
    </w:p>
    <w:sectPr>
      <w:footerReference r:id="rId3" w:type="default"/>
      <w:pgSz w:w="16838" w:h="11906" w:orient="landscape"/>
      <w:pgMar w:top="1417" w:right="1701"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469B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23385"/>
    <w:rsid w:val="03F4702C"/>
    <w:rsid w:val="083E7650"/>
    <w:rsid w:val="099C263F"/>
    <w:rsid w:val="0C1E10EA"/>
    <w:rsid w:val="0DFE65D8"/>
    <w:rsid w:val="14214815"/>
    <w:rsid w:val="16F2564D"/>
    <w:rsid w:val="17503C48"/>
    <w:rsid w:val="191B1AD8"/>
    <w:rsid w:val="19BC1F42"/>
    <w:rsid w:val="1F01590C"/>
    <w:rsid w:val="21676C37"/>
    <w:rsid w:val="21EE5567"/>
    <w:rsid w:val="241E5E11"/>
    <w:rsid w:val="25E82A3D"/>
    <w:rsid w:val="261B5116"/>
    <w:rsid w:val="2D1D25C7"/>
    <w:rsid w:val="2FA33530"/>
    <w:rsid w:val="30417F07"/>
    <w:rsid w:val="32FB0D84"/>
    <w:rsid w:val="34BA1A48"/>
    <w:rsid w:val="34C063BD"/>
    <w:rsid w:val="34C24459"/>
    <w:rsid w:val="37443AF0"/>
    <w:rsid w:val="3B250B17"/>
    <w:rsid w:val="3FB2745D"/>
    <w:rsid w:val="45264590"/>
    <w:rsid w:val="454315E6"/>
    <w:rsid w:val="48FF75D2"/>
    <w:rsid w:val="4C1A4723"/>
    <w:rsid w:val="4C3E2B07"/>
    <w:rsid w:val="4FCC3F86"/>
    <w:rsid w:val="566B62A7"/>
    <w:rsid w:val="5FD70E51"/>
    <w:rsid w:val="61251748"/>
    <w:rsid w:val="67247C52"/>
    <w:rsid w:val="6A404B4B"/>
    <w:rsid w:val="6ABF6209"/>
    <w:rsid w:val="6BA24A63"/>
    <w:rsid w:val="6DF65815"/>
    <w:rsid w:val="71CF3736"/>
    <w:rsid w:val="746016FA"/>
    <w:rsid w:val="761D3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19"/>
      <w:szCs w:val="19"/>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1930</Words>
  <Characters>2425</Characters>
  <Lines>0</Lines>
  <Paragraphs>0</Paragraphs>
  <TotalTime>28</TotalTime>
  <ScaleCrop>false</ScaleCrop>
  <LinksUpToDate>false</LinksUpToDate>
  <CharactersWithSpaces>2446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2025-01-15T05:54:00Z</dcterms:created>
  <dc:creator>Administrator</dc:creator>
  <cp:lastModifiedBy>识宇</cp:lastModifiedBy>
  <cp:lastPrinted>2025-01-21T05:09:00Z</cp:lastPrinted>
  <dcterms:modified xsi:type="dcterms:W3CDTF">2025-02-23T01:45:43Z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eyJoZGlkIjoiMzc5YzcyZTJiYjFkM2IwODFjMzkwZjkxNzE5YjZjNDQiLCJ1c2VySWQiOiIxMTc5MTE2MjI4In0=</vt:lpwstr>
  </property>
  <property fmtid="{D5CDD505-2E9C-101B-9397-08002B2CF9AE}" pid="4" name="ICV">
    <vt:lpwstr>221812C4A385454C9B1069D0D7E18CC6_13</vt:lpwstr>
  </property>
</Properties>
</file>