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580" w:lineRule="exact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仿宋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仿宋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XXX确认参加常备力量第一总队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rFonts w:eastAsia="仿宋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常备力量第一总队：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"/>
          <w:bCs/>
          <w:spacing w:val="8"/>
          <w:sz w:val="32"/>
          <w:szCs w:val="32"/>
        </w:rPr>
        <w:t>XXXXXXX</w:t>
      </w:r>
      <w:r>
        <w:rPr>
          <w:rFonts w:eastAsia="仿宋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仿宋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eastAsia="仿宋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常备力量第一总队：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jc w:val="center"/>
        <w:rPr>
          <w:rFonts w:eastAsia="仿宋"/>
          <w:bCs/>
          <w:spacing w:val="8"/>
          <w:sz w:val="84"/>
          <w:szCs w:val="84"/>
        </w:rPr>
      </w:pPr>
      <w:r>
        <w:rPr>
          <w:rFonts w:eastAsia="仿宋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545C"/>
    <w:rsid w:val="000C2C2F"/>
    <w:rsid w:val="00323B43"/>
    <w:rsid w:val="003D37D8"/>
    <w:rsid w:val="004358AB"/>
    <w:rsid w:val="0046545C"/>
    <w:rsid w:val="0064020C"/>
    <w:rsid w:val="008811B0"/>
    <w:rsid w:val="008B7726"/>
    <w:rsid w:val="00CF7209"/>
    <w:rsid w:val="00FD266C"/>
    <w:rsid w:val="659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</Words>
  <Characters>1402</Characters>
  <Lines>11</Lines>
  <Paragraphs>3</Paragraphs>
  <TotalTime>1</TotalTime>
  <ScaleCrop>false</ScaleCrop>
  <LinksUpToDate>false</LinksUpToDate>
  <CharactersWithSpaces>1644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2020-06-08T08:40:00Z</dcterms:created>
  <dc:creator>Administrator</dc:creator>
  <cp:lastModifiedBy>风水937306</cp:lastModifiedBy>
  <dcterms:modified xsi:type="dcterms:W3CDTF">2020-06-08T09:21:58Z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