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40" w:firstLineChars="200"/>
        <w:jc w:val="left"/>
        <w:rPr>
          <w:rFonts w:hint="default" w:ascii="Times New Roman" w:hAnsi="Times New Roman" w:eastAsia="仿宋_GB2312" w:cs="Times New Roman"/>
          <w:color w:val="3F3F3F"/>
          <w:kern w:val="2"/>
          <w:sz w:val="32"/>
          <w:szCs w:val="32"/>
          <w:bdr w:val="none" w:color="auto" w:sz="0" w:space="0"/>
        </w:rPr>
      </w:pPr>
      <w:r>
        <w:rPr>
          <w:rFonts w:ascii="Times New Roman" w:hAnsi="Times New Roman" w:eastAsia="仿宋_GB2312" w:cs="Times New Roman"/>
          <w:color w:val="3F3F3F"/>
          <w:kern w:val="2"/>
          <w:sz w:val="32"/>
          <w:szCs w:val="32"/>
          <w:bdr w:val="none" w:color="auto" w:sz="0" w:space="0"/>
          <w:lang w:val="en-US" w:eastAsia="zh-CN" w:bidi="ar"/>
        </w:rPr>
        <w:t>各</w:t>
      </w:r>
      <w:r>
        <w:rPr>
          <w:rFonts w:hint="default" w:ascii="Times New Roman" w:hAnsi="Times New Roman" w:eastAsia="仿宋_GB2312" w:cs="Times New Roman"/>
          <w:color w:val="3F3F3F"/>
          <w:kern w:val="2"/>
          <w:sz w:val="32"/>
          <w:szCs w:val="32"/>
          <w:bdr w:val="none" w:color="auto" w:sz="0" w:space="0"/>
          <w:lang w:val="en-US" w:eastAsia="zh-CN" w:bidi="ar"/>
        </w:rPr>
        <w:t>招录单位联系方式如下：</w:t>
      </w:r>
    </w:p>
    <w:tbl>
      <w:tblPr>
        <w:tblW w:w="8610" w:type="dxa"/>
        <w:jc w:val="center"/>
        <w:tblInd w:w="1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819"/>
        <w:gridCol w:w="1087"/>
        <w:gridCol w:w="18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30"/>
                <w:szCs w:val="30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30"/>
                <w:szCs w:val="30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联系单位及地址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30"/>
                <w:szCs w:val="30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邮编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30"/>
                <w:szCs w:val="30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30"/>
                <w:szCs w:val="30"/>
                <w:bdr w:val="none" w:color="auto" w:sz="0" w:space="0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内蒙古煤矿安全监察局人事培训处；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呼和浩特市新华大街55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010010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0471-2353282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吉林煤矿安全监察局人事培训处；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长春市延安大街987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130021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0431-81330762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江苏煤矿安全监察局人事培训处；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南京市北京西路15-1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210024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025-83329607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886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安徽煤矿安全监察局人事培训处；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合肥市滨湖新区杭洲路2707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230601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0551-62966068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0551-62966078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983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江西煤矿安全监察局人事培训处；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南昌市丁公路117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号煤炭大厦</w:t>
            </w: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楼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330002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0791-86316092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山东煤矿安全监察局人事培训处；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济南市堤口路141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250031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0531-85685708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0531-85685095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湖南煤矿安全监察局人事培训处；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长沙市天心区暮云工业园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410011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0731-85692932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0731-85692936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广西煤矿安全监察局综合处；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南宁市盘龙路1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530029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0771-5776620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0771-5776625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重庆煤矿安全监察局人事培训处；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重庆市渝北区白杨路32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401121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023-86722082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四川煤矿安全监察局人事培训处；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成都市人民东路66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610015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028-86647836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028-86630379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贵州煤矿安全监察局人事培训处；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贵阳市北京路202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550004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0851-86891929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0851-86891129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云南煤矿安全监察局人事培训处；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昆明市白塔路329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650011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0871-63191855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0871-63182716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0871-63134186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陕西煤矿安全监察局人事培训处；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西安市和平路东十一道巷6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710001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029-87671820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029-87671825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jc w:val="center"/>
        </w:trPr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481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新疆煤矿安全监察局人事培训处；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乌鲁木齐市友好南路546</w:t>
            </w:r>
            <w:r>
              <w:rPr>
                <w:rFonts w:hint="default" w:ascii="仿宋_GB2312" w:hAnsi="Times New Roman" w:eastAsia="仿宋_GB2312" w:cs="仿宋_GB2312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号</w:t>
            </w:r>
          </w:p>
        </w:tc>
        <w:tc>
          <w:tcPr>
            <w:tcW w:w="108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830000</w:t>
            </w:r>
          </w:p>
        </w:tc>
        <w:tc>
          <w:tcPr>
            <w:tcW w:w="18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0991-4511074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0991-4553046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default" w:ascii="Times New Roman" w:hAnsi="Times New Roman" w:eastAsia="仿宋_GB2312" w:cs="Times New Roman"/>
                <w:color w:val="3F3F3F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0991-4509857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00A20"/>
    <w:rsid w:val="4DF00A2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000080"/>
      <w:u w:val="none"/>
    </w:rPr>
  </w:style>
  <w:style w:type="character" w:styleId="4">
    <w:name w:val="Hyperlink"/>
    <w:basedOn w:val="2"/>
    <w:uiPriority w:val="0"/>
    <w:rPr>
      <w:color w:val="00008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2017-01-18T10:34:00Z</dcterms:created>
  <dc:creator>Administrator</dc:creator>
  <cp:lastModifiedBy>Administrator</cp:lastModifiedBy>
  <dcterms:modified xsi:type="dcterms:W3CDTF">2017-01-18T10:37:14Z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